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38" w:rsidRDefault="00937A38" w:rsidP="00DE6BA6">
      <w:pPr>
        <w:spacing w:line="460" w:lineRule="atLeast"/>
        <w:jc w:val="center"/>
        <w:rPr>
          <w:rFonts w:ascii="黑体" w:eastAsia="黑体" w:hAnsi="黑体" w:hint="eastAsia"/>
          <w:sz w:val="36"/>
          <w:szCs w:val="36"/>
        </w:rPr>
      </w:pPr>
      <w:bookmarkStart w:id="0" w:name="_Toc456008321"/>
      <w:r w:rsidRPr="00FA5D6F">
        <w:rPr>
          <w:rFonts w:ascii="黑体" w:eastAsia="黑体" w:hAnsi="黑体" w:hint="eastAsia"/>
          <w:sz w:val="36"/>
          <w:szCs w:val="36"/>
        </w:rPr>
        <w:t>南京农业大学本科生创新拓展学分实施办法</w:t>
      </w:r>
      <w:bookmarkEnd w:id="0"/>
    </w:p>
    <w:p w:rsidR="00B2304E" w:rsidRPr="003D75CF" w:rsidRDefault="00B2304E" w:rsidP="00B2304E">
      <w:pPr>
        <w:spacing w:line="520" w:lineRule="atLeast"/>
        <w:ind w:firstLine="480"/>
        <w:jc w:val="center"/>
        <w:rPr>
          <w:sz w:val="24"/>
        </w:rPr>
      </w:pPr>
      <w:r w:rsidRPr="003D75CF">
        <w:rPr>
          <w:rFonts w:hint="eastAsia"/>
          <w:sz w:val="24"/>
        </w:rPr>
        <w:t>校教发</w:t>
      </w:r>
      <w:r w:rsidRPr="003D75CF">
        <w:rPr>
          <w:sz w:val="24"/>
        </w:rPr>
        <w:t>[201</w:t>
      </w:r>
      <w:r>
        <w:rPr>
          <w:rFonts w:hint="eastAsia"/>
          <w:sz w:val="24"/>
        </w:rPr>
        <w:t>6</w:t>
      </w:r>
      <w:r w:rsidRPr="003D75CF">
        <w:rPr>
          <w:sz w:val="24"/>
        </w:rPr>
        <w:t>]</w:t>
      </w:r>
      <w:r w:rsidRPr="003D75C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461</w:t>
      </w:r>
      <w:r w:rsidRPr="003D75CF">
        <w:rPr>
          <w:rFonts w:hint="eastAsia"/>
          <w:sz w:val="24"/>
        </w:rPr>
        <w:t>号</w:t>
      </w:r>
    </w:p>
    <w:p w:rsidR="00937A38" w:rsidRPr="005A5BE3" w:rsidRDefault="00937A38" w:rsidP="00937A38">
      <w:pPr>
        <w:pStyle w:val="a3"/>
        <w:spacing w:line="460" w:lineRule="atLeast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5A5BE3">
        <w:rPr>
          <w:rFonts w:ascii="Times New Roman" w:hAnsi="Times New Roman" w:hint="eastAsia"/>
          <w:color w:val="000000"/>
          <w:sz w:val="24"/>
          <w:szCs w:val="24"/>
        </w:rPr>
        <w:t>为贯彻《国务院办公厅关于深化高等学校创新创业教育改革的实施意见》（国办发〔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2015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〕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36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号）文件精神，以及教育部、省教育厅有关通知精神，全面提高大学生的创新</w:t>
      </w:r>
      <w:r w:rsidR="00B2304E" w:rsidRPr="005A5BE3">
        <w:rPr>
          <w:rFonts w:ascii="Times New Roman" w:hAnsi="Times New Roman" w:hint="eastAsia"/>
          <w:color w:val="000000"/>
          <w:sz w:val="24"/>
          <w:szCs w:val="24"/>
        </w:rPr>
        <w:t>能力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、实践能力和自主创业意识，鼓励和倡导学生积极参加学科竞赛、科技</w:t>
      </w:r>
      <w:r>
        <w:rPr>
          <w:rFonts w:ascii="Times New Roman" w:hAnsi="Times New Roman" w:hint="eastAsia"/>
          <w:color w:val="000000"/>
          <w:sz w:val="24"/>
          <w:szCs w:val="24"/>
        </w:rPr>
        <w:t>创新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、文艺体育及</w:t>
      </w:r>
      <w:r>
        <w:rPr>
          <w:rFonts w:ascii="Times New Roman" w:hAnsi="Times New Roman" w:hint="eastAsia"/>
          <w:color w:val="000000"/>
          <w:sz w:val="24"/>
          <w:szCs w:val="24"/>
        </w:rPr>
        <w:t>课外拓展学习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活动</w:t>
      </w:r>
      <w:r w:rsidR="00404035">
        <w:rPr>
          <w:rFonts w:ascii="Times New Roman" w:hAnsi="Times New Roman" w:hint="eastAsia"/>
          <w:color w:val="000000"/>
          <w:sz w:val="24"/>
          <w:szCs w:val="24"/>
        </w:rPr>
        <w:t>等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，促进学生全面个性发展，特制定本办法。</w:t>
      </w:r>
    </w:p>
    <w:p w:rsidR="00937A38" w:rsidRPr="005A5BE3" w:rsidRDefault="00937A38" w:rsidP="00937A38">
      <w:pPr>
        <w:pStyle w:val="a3"/>
        <w:spacing w:line="460" w:lineRule="atLeast"/>
        <w:ind w:firstLine="482"/>
        <w:rPr>
          <w:rFonts w:ascii="Times New Roman" w:hAnsi="Times New Roman"/>
          <w:color w:val="000000"/>
          <w:sz w:val="24"/>
          <w:szCs w:val="24"/>
        </w:rPr>
      </w:pPr>
      <w:r w:rsidRPr="005A5BE3">
        <w:rPr>
          <w:rFonts w:ascii="Times New Roman" w:hAnsi="Times New Roman" w:hint="eastAsia"/>
          <w:b/>
          <w:color w:val="000000"/>
          <w:sz w:val="24"/>
          <w:szCs w:val="24"/>
        </w:rPr>
        <w:t>第一条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</w:t>
      </w:r>
      <w:r w:rsidRPr="00937A38">
        <w:rPr>
          <w:rFonts w:ascii="Times New Roman" w:hAnsi="Times New Roman" w:hint="eastAsia"/>
          <w:color w:val="000000"/>
          <w:sz w:val="24"/>
          <w:szCs w:val="24"/>
        </w:rPr>
        <w:t>创新拓展学分</w:t>
      </w:r>
      <w:r>
        <w:rPr>
          <w:rFonts w:ascii="Times New Roman" w:hAnsi="Times New Roman" w:hint="eastAsia"/>
          <w:color w:val="000000"/>
          <w:sz w:val="24"/>
          <w:szCs w:val="24"/>
        </w:rPr>
        <w:t>是指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全日制本科生在校期间根据自己的特长和爱好，参加学校组织的省级以上（含省级）各类学科竞赛、科技</w:t>
      </w:r>
      <w:r>
        <w:rPr>
          <w:rFonts w:ascii="Times New Roman" w:hAnsi="Times New Roman" w:hint="eastAsia"/>
          <w:color w:val="000000"/>
          <w:sz w:val="24"/>
          <w:szCs w:val="24"/>
        </w:rPr>
        <w:t>创新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、文艺体育及</w:t>
      </w:r>
      <w:r>
        <w:rPr>
          <w:rFonts w:ascii="Times New Roman" w:hAnsi="Times New Roman" w:hint="eastAsia"/>
          <w:color w:val="000000"/>
          <w:sz w:val="24"/>
          <w:szCs w:val="24"/>
        </w:rPr>
        <w:t>课外拓展学习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活动</w:t>
      </w:r>
      <w:r w:rsidR="00404035">
        <w:rPr>
          <w:rFonts w:ascii="Times New Roman" w:hAnsi="Times New Roman" w:hint="eastAsia"/>
          <w:color w:val="000000"/>
          <w:sz w:val="24"/>
          <w:szCs w:val="24"/>
        </w:rPr>
        <w:t>等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，取得突出成绩者，经教务处认定，可获得一定数量的创新拓展学分。</w:t>
      </w:r>
    </w:p>
    <w:p w:rsidR="00937A38" w:rsidRPr="005A5BE3" w:rsidRDefault="00937A38" w:rsidP="00937A38">
      <w:pPr>
        <w:pStyle w:val="a3"/>
        <w:spacing w:line="460" w:lineRule="atLeast"/>
        <w:ind w:firstLine="482"/>
        <w:rPr>
          <w:rFonts w:ascii="Times New Roman" w:hAnsi="Times New Roman"/>
          <w:color w:val="000000"/>
          <w:sz w:val="24"/>
          <w:szCs w:val="24"/>
        </w:rPr>
      </w:pPr>
      <w:r w:rsidRPr="005A5BE3">
        <w:rPr>
          <w:rFonts w:ascii="Times New Roman" w:hAnsi="Times New Roman" w:hint="eastAsia"/>
          <w:b/>
          <w:color w:val="000000"/>
          <w:sz w:val="24"/>
          <w:szCs w:val="24"/>
        </w:rPr>
        <w:t>第二条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创新拓展学分的用途</w:t>
      </w:r>
    </w:p>
    <w:p w:rsidR="00937A38" w:rsidRPr="005A5BE3" w:rsidRDefault="00937A38" w:rsidP="00937A38">
      <w:pPr>
        <w:pStyle w:val="a3"/>
        <w:spacing w:line="460" w:lineRule="atLeast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5A5BE3">
        <w:rPr>
          <w:rFonts w:ascii="Times New Roman" w:hAnsi="Times New Roman" w:hint="eastAsia"/>
          <w:color w:val="000000"/>
          <w:sz w:val="24"/>
          <w:szCs w:val="24"/>
        </w:rPr>
        <w:t>凡经教务处审核认定的创新</w:t>
      </w:r>
      <w:r>
        <w:rPr>
          <w:rFonts w:ascii="Times New Roman" w:hAnsi="Times New Roman" w:hint="eastAsia"/>
          <w:color w:val="000000"/>
          <w:sz w:val="24"/>
          <w:szCs w:val="24"/>
        </w:rPr>
        <w:t>拓展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学分记入学生</w:t>
      </w:r>
      <w:r>
        <w:rPr>
          <w:rFonts w:ascii="Times New Roman" w:hAnsi="Times New Roman" w:hint="eastAsia"/>
          <w:color w:val="000000"/>
          <w:sz w:val="24"/>
          <w:szCs w:val="24"/>
        </w:rPr>
        <w:t>成绩</w:t>
      </w:r>
      <w:r w:rsidRPr="005A5BE3">
        <w:rPr>
          <w:rFonts w:ascii="Times New Roman" w:hAnsi="Times New Roman" w:hint="eastAsia"/>
          <w:color w:val="000000"/>
          <w:sz w:val="24"/>
          <w:szCs w:val="24"/>
        </w:rPr>
        <w:t>档案，可用于：</w:t>
      </w:r>
    </w:p>
    <w:p w:rsidR="00937A38" w:rsidRPr="005A5BE3" w:rsidRDefault="00624CDC" w:rsidP="00937A38">
      <w:pPr>
        <w:spacing w:line="460" w:lineRule="atLeast"/>
        <w:ind w:firstLineChars="200" w:firstLine="480"/>
        <w:rPr>
          <w:color w:val="000000"/>
          <w:sz w:val="24"/>
        </w:rPr>
      </w:pPr>
      <w:r w:rsidRPr="005A5BE3">
        <w:rPr>
          <w:rFonts w:hint="eastAsia"/>
          <w:color w:val="000000"/>
          <w:sz w:val="24"/>
        </w:rPr>
        <w:t>（一）</w:t>
      </w:r>
      <w:r w:rsidR="00937A38" w:rsidRPr="005A5BE3">
        <w:rPr>
          <w:rFonts w:hint="eastAsia"/>
          <w:color w:val="000000"/>
          <w:sz w:val="24"/>
        </w:rPr>
        <w:t>以课程方式作为选修课或选读课学分记入成绩单，成绩记为“</w:t>
      </w:r>
      <w:r w:rsidR="00937A38" w:rsidRPr="005A5BE3">
        <w:rPr>
          <w:rFonts w:hint="eastAsia"/>
          <w:color w:val="000000"/>
          <w:sz w:val="24"/>
        </w:rPr>
        <w:t>A</w:t>
      </w:r>
      <w:r w:rsidR="00937A38" w:rsidRPr="005A5BE3">
        <w:rPr>
          <w:rFonts w:hint="eastAsia"/>
          <w:color w:val="000000"/>
          <w:sz w:val="24"/>
        </w:rPr>
        <w:t>”；</w:t>
      </w:r>
    </w:p>
    <w:p w:rsidR="00937A38" w:rsidRDefault="00624CDC" w:rsidP="00937A38">
      <w:pPr>
        <w:spacing w:line="460" w:lineRule="atLeast"/>
        <w:ind w:firstLineChars="200" w:firstLine="480"/>
        <w:rPr>
          <w:color w:val="000000"/>
          <w:sz w:val="24"/>
        </w:rPr>
      </w:pPr>
      <w:r w:rsidRPr="005A5BE3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二</w:t>
      </w:r>
      <w:r w:rsidRPr="005A5BE3">
        <w:rPr>
          <w:rFonts w:hint="eastAsia"/>
          <w:color w:val="000000"/>
          <w:sz w:val="24"/>
        </w:rPr>
        <w:t>）</w:t>
      </w:r>
      <w:r w:rsidR="00937A38">
        <w:rPr>
          <w:rFonts w:hint="eastAsia"/>
          <w:color w:val="000000"/>
          <w:sz w:val="24"/>
        </w:rPr>
        <w:t>最高可</w:t>
      </w:r>
      <w:r w:rsidR="00F10702">
        <w:rPr>
          <w:rFonts w:hint="eastAsia"/>
          <w:color w:val="000000"/>
          <w:sz w:val="24"/>
        </w:rPr>
        <w:t>使用</w:t>
      </w:r>
      <w:r w:rsidR="00937A38" w:rsidRPr="005A5BE3">
        <w:rPr>
          <w:rFonts w:hint="eastAsia"/>
          <w:color w:val="000000"/>
          <w:sz w:val="24"/>
        </w:rPr>
        <w:t>8</w:t>
      </w:r>
      <w:r w:rsidR="00937A38" w:rsidRPr="005A5BE3">
        <w:rPr>
          <w:rFonts w:hint="eastAsia"/>
          <w:color w:val="000000"/>
          <w:sz w:val="24"/>
        </w:rPr>
        <w:t>个学分，且不得重复使用</w:t>
      </w:r>
      <w:r w:rsidR="00CA0378" w:rsidRPr="005A5BE3">
        <w:rPr>
          <w:rFonts w:hint="eastAsia"/>
          <w:color w:val="000000"/>
          <w:sz w:val="24"/>
        </w:rPr>
        <w:t>；</w:t>
      </w:r>
    </w:p>
    <w:p w:rsidR="00937A38" w:rsidRPr="00F10702" w:rsidRDefault="00624CDC" w:rsidP="00937A38">
      <w:pPr>
        <w:spacing w:line="460" w:lineRule="atLeast"/>
        <w:ind w:firstLineChars="200" w:firstLine="480"/>
        <w:rPr>
          <w:color w:val="000000" w:themeColor="text1"/>
          <w:sz w:val="24"/>
        </w:rPr>
      </w:pPr>
      <w:r w:rsidRPr="005A5BE3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三</w:t>
      </w:r>
      <w:r w:rsidRPr="005A5BE3">
        <w:rPr>
          <w:rFonts w:hint="eastAsia"/>
          <w:color w:val="000000"/>
          <w:sz w:val="24"/>
        </w:rPr>
        <w:t>）</w:t>
      </w:r>
      <w:r w:rsidR="00F10702">
        <w:rPr>
          <w:rFonts w:hint="eastAsia"/>
          <w:color w:val="000000" w:themeColor="text1"/>
          <w:sz w:val="24"/>
        </w:rPr>
        <w:t>在研究生</w:t>
      </w:r>
      <w:r w:rsidR="00937A38" w:rsidRPr="00F10702">
        <w:rPr>
          <w:rFonts w:hint="eastAsia"/>
          <w:color w:val="000000" w:themeColor="text1"/>
          <w:sz w:val="24"/>
        </w:rPr>
        <w:t>推</w:t>
      </w:r>
      <w:r w:rsidR="00F10702">
        <w:rPr>
          <w:rFonts w:hint="eastAsia"/>
          <w:color w:val="000000" w:themeColor="text1"/>
          <w:sz w:val="24"/>
        </w:rPr>
        <w:t>免、</w:t>
      </w:r>
      <w:r w:rsidR="00937A38" w:rsidRPr="00F10702">
        <w:rPr>
          <w:rFonts w:hint="eastAsia"/>
          <w:color w:val="000000" w:themeColor="text1"/>
          <w:sz w:val="24"/>
        </w:rPr>
        <w:t>留学</w:t>
      </w:r>
      <w:r w:rsidR="00F10702">
        <w:rPr>
          <w:rFonts w:hint="eastAsia"/>
          <w:color w:val="000000" w:themeColor="text1"/>
          <w:sz w:val="24"/>
        </w:rPr>
        <w:t>项目选拔时，同等条件下可</w:t>
      </w:r>
      <w:r w:rsidR="00937A38" w:rsidRPr="00F10702">
        <w:rPr>
          <w:rFonts w:hint="eastAsia"/>
          <w:color w:val="000000" w:themeColor="text1"/>
          <w:sz w:val="24"/>
        </w:rPr>
        <w:t>优先考虑</w:t>
      </w:r>
      <w:r w:rsidR="00F10702">
        <w:rPr>
          <w:rFonts w:hint="eastAsia"/>
          <w:color w:val="000000" w:themeColor="text1"/>
          <w:sz w:val="24"/>
        </w:rPr>
        <w:t>。</w:t>
      </w:r>
    </w:p>
    <w:p w:rsidR="00937A38" w:rsidRPr="005A5BE3" w:rsidRDefault="00937A38" w:rsidP="00937A38">
      <w:pPr>
        <w:spacing w:line="460" w:lineRule="atLeast"/>
        <w:ind w:firstLineChars="200" w:firstLine="482"/>
        <w:rPr>
          <w:color w:val="000000"/>
          <w:sz w:val="24"/>
        </w:rPr>
      </w:pPr>
      <w:r w:rsidRPr="005A5BE3">
        <w:rPr>
          <w:rFonts w:hint="eastAsia"/>
          <w:b/>
          <w:color w:val="000000"/>
          <w:sz w:val="24"/>
        </w:rPr>
        <w:t>第三条</w:t>
      </w:r>
      <w:r>
        <w:rPr>
          <w:rFonts w:hint="eastAsia"/>
          <w:b/>
          <w:color w:val="000000"/>
          <w:sz w:val="24"/>
        </w:rPr>
        <w:t xml:space="preserve"> </w:t>
      </w:r>
      <w:r w:rsidRPr="005A5BE3">
        <w:rPr>
          <w:rFonts w:hint="eastAsia"/>
          <w:color w:val="000000"/>
          <w:sz w:val="24"/>
        </w:rPr>
        <w:t>学分认定</w:t>
      </w:r>
    </w:p>
    <w:p w:rsidR="00937A38" w:rsidRPr="008C0635" w:rsidRDefault="00624CDC" w:rsidP="008C0635">
      <w:pPr>
        <w:spacing w:line="460" w:lineRule="atLeast"/>
        <w:ind w:firstLineChars="200" w:firstLine="480"/>
        <w:rPr>
          <w:color w:val="000000"/>
          <w:sz w:val="24"/>
        </w:rPr>
      </w:pPr>
      <w:r w:rsidRPr="008C0635">
        <w:rPr>
          <w:rFonts w:hint="eastAsia"/>
          <w:color w:val="000000"/>
          <w:sz w:val="24"/>
        </w:rPr>
        <w:t>（一）</w:t>
      </w:r>
      <w:r w:rsidR="00404035" w:rsidRPr="008C0635">
        <w:rPr>
          <w:rFonts w:hint="eastAsia"/>
          <w:color w:val="000000"/>
          <w:sz w:val="24"/>
        </w:rPr>
        <w:t>学术</w:t>
      </w:r>
      <w:r w:rsidR="00937A38" w:rsidRPr="008C0635">
        <w:rPr>
          <w:rFonts w:hint="eastAsia"/>
          <w:color w:val="000000"/>
          <w:sz w:val="24"/>
        </w:rPr>
        <w:t>科技竞赛的学分认定</w:t>
      </w:r>
    </w:p>
    <w:p w:rsidR="00937A38" w:rsidRPr="005A5BE3" w:rsidRDefault="00937A38" w:rsidP="00937A38">
      <w:pPr>
        <w:spacing w:line="460" w:lineRule="atLeast"/>
        <w:ind w:firstLineChars="200" w:firstLine="480"/>
        <w:rPr>
          <w:color w:val="000000"/>
          <w:sz w:val="24"/>
        </w:rPr>
      </w:pPr>
      <w:r w:rsidRPr="005A5BE3">
        <w:rPr>
          <w:rFonts w:hint="eastAsia"/>
          <w:color w:val="000000"/>
          <w:sz w:val="24"/>
        </w:rPr>
        <w:t>1</w:t>
      </w:r>
      <w:r w:rsidR="00624CDC">
        <w:rPr>
          <w:rFonts w:hint="eastAsia"/>
          <w:color w:val="000000"/>
          <w:sz w:val="24"/>
        </w:rPr>
        <w:t>．</w:t>
      </w:r>
      <w:r w:rsidRPr="005A5BE3">
        <w:rPr>
          <w:rFonts w:hint="eastAsia"/>
          <w:color w:val="000000"/>
          <w:sz w:val="24"/>
        </w:rPr>
        <w:t>由学校选定并组织参加的大学生学术科技竞赛。一类竞赛：个人特等奖、一、二、三等奖者，每人分别计</w:t>
      </w:r>
      <w:r w:rsidRPr="005A5BE3">
        <w:rPr>
          <w:rFonts w:hint="eastAsia"/>
          <w:color w:val="000000"/>
          <w:sz w:val="24"/>
        </w:rPr>
        <w:t>8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6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5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4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项；集体特等奖、一、二、三等奖的参加者，每人分别计</w:t>
      </w:r>
      <w:r w:rsidRPr="005A5BE3">
        <w:rPr>
          <w:rFonts w:hint="eastAsia"/>
          <w:color w:val="000000"/>
          <w:sz w:val="24"/>
        </w:rPr>
        <w:t>6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5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4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3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项；二类竞赛：个人特等奖、一、二、三等奖者，每人分别计</w:t>
      </w:r>
      <w:r w:rsidRPr="005A5BE3">
        <w:rPr>
          <w:rFonts w:hint="eastAsia"/>
          <w:color w:val="000000"/>
          <w:sz w:val="24"/>
        </w:rPr>
        <w:t>6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5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4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3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项；集体特等奖、一、二、三等奖的参加者，每人分别计</w:t>
      </w:r>
      <w:r w:rsidRPr="005A5BE3">
        <w:rPr>
          <w:rFonts w:hint="eastAsia"/>
          <w:color w:val="000000"/>
          <w:sz w:val="24"/>
        </w:rPr>
        <w:t>5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4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3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2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项；三类竞赛：个人特等奖、一、二等奖者，每人分别计</w:t>
      </w:r>
      <w:r w:rsidRPr="005A5BE3">
        <w:rPr>
          <w:rFonts w:hint="eastAsia"/>
          <w:color w:val="000000"/>
          <w:sz w:val="24"/>
        </w:rPr>
        <w:t>5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4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3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项；集体特等奖、一、二等奖的参加者，每人分别计</w:t>
      </w:r>
      <w:r w:rsidRPr="005A5BE3">
        <w:rPr>
          <w:rFonts w:hint="eastAsia"/>
          <w:color w:val="000000"/>
          <w:sz w:val="24"/>
        </w:rPr>
        <w:t>4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3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2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项。四类竞赛：个人特等奖、一、二等奖者，每人分别计</w:t>
      </w:r>
      <w:r w:rsidRPr="005A5BE3">
        <w:rPr>
          <w:rFonts w:hint="eastAsia"/>
          <w:color w:val="000000"/>
          <w:sz w:val="24"/>
        </w:rPr>
        <w:t>3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2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1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项；集体特等奖、一等奖的参加者，每人分别计</w:t>
      </w:r>
      <w:r w:rsidRPr="005A5BE3">
        <w:rPr>
          <w:rFonts w:hint="eastAsia"/>
          <w:color w:val="000000"/>
          <w:sz w:val="24"/>
        </w:rPr>
        <w:t>2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1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项；奖项设置如不设特等奖，以一等奖或金奖为最高奖，以此类推（竞赛项目</w:t>
      </w:r>
      <w:r w:rsidR="006F1F07">
        <w:rPr>
          <w:rFonts w:hint="eastAsia"/>
          <w:color w:val="000000"/>
          <w:sz w:val="24"/>
        </w:rPr>
        <w:t>在教务处网站“下载中心”查询</w:t>
      </w:r>
      <w:r w:rsidRPr="005A5BE3">
        <w:rPr>
          <w:rFonts w:hint="eastAsia"/>
          <w:color w:val="000000"/>
          <w:sz w:val="24"/>
        </w:rPr>
        <w:t>）</w:t>
      </w:r>
      <w:r w:rsidR="00404035" w:rsidRPr="005A5BE3">
        <w:rPr>
          <w:rFonts w:hint="eastAsia"/>
          <w:color w:val="000000"/>
          <w:sz w:val="24"/>
        </w:rPr>
        <w:t>。</w:t>
      </w:r>
    </w:p>
    <w:p w:rsidR="00937A38" w:rsidRPr="005A5BE3" w:rsidRDefault="00937A38" w:rsidP="00937A38">
      <w:pPr>
        <w:spacing w:line="460" w:lineRule="atLeast"/>
        <w:ind w:firstLineChars="200" w:firstLine="480"/>
        <w:rPr>
          <w:color w:val="000000"/>
          <w:sz w:val="24"/>
        </w:rPr>
      </w:pPr>
      <w:r w:rsidRPr="005A5BE3">
        <w:rPr>
          <w:rFonts w:hint="eastAsia"/>
          <w:color w:val="000000"/>
          <w:sz w:val="24"/>
        </w:rPr>
        <w:t>2</w:t>
      </w:r>
      <w:r w:rsidR="00624CDC">
        <w:rPr>
          <w:rFonts w:hint="eastAsia"/>
          <w:color w:val="000000"/>
          <w:sz w:val="24"/>
        </w:rPr>
        <w:t>．</w:t>
      </w:r>
      <w:r w:rsidRPr="005A5BE3">
        <w:rPr>
          <w:rFonts w:hint="eastAsia"/>
          <w:color w:val="000000"/>
          <w:sz w:val="24"/>
        </w:rPr>
        <w:t>同一作品获多级、多项奖励，只记其中最高成绩认定学分（下同）</w:t>
      </w:r>
      <w:r w:rsidR="00404035" w:rsidRPr="005A5BE3">
        <w:rPr>
          <w:rFonts w:hint="eastAsia"/>
          <w:color w:val="000000"/>
          <w:sz w:val="24"/>
        </w:rPr>
        <w:t>。</w:t>
      </w:r>
    </w:p>
    <w:p w:rsidR="00937A38" w:rsidRPr="005A5BE3" w:rsidRDefault="00937A38" w:rsidP="00937A38">
      <w:pPr>
        <w:spacing w:line="460" w:lineRule="atLeast"/>
        <w:ind w:firstLineChars="200" w:firstLine="480"/>
        <w:rPr>
          <w:color w:val="000000"/>
          <w:sz w:val="24"/>
        </w:rPr>
      </w:pPr>
      <w:r w:rsidRPr="005A5BE3">
        <w:rPr>
          <w:rFonts w:hint="eastAsia"/>
          <w:color w:val="000000"/>
          <w:sz w:val="24"/>
        </w:rPr>
        <w:lastRenderedPageBreak/>
        <w:t>3</w:t>
      </w:r>
      <w:r w:rsidR="00624CDC">
        <w:rPr>
          <w:rFonts w:hint="eastAsia"/>
          <w:color w:val="000000"/>
          <w:sz w:val="24"/>
        </w:rPr>
        <w:t>．</w:t>
      </w:r>
      <w:r w:rsidRPr="005A5BE3">
        <w:rPr>
          <w:rFonts w:hint="eastAsia"/>
          <w:color w:val="000000"/>
          <w:sz w:val="24"/>
        </w:rPr>
        <w:t>集体奖项与个人奖项重复的，取最高值认定（下同）</w:t>
      </w:r>
      <w:r w:rsidR="00404035" w:rsidRPr="005A5BE3">
        <w:rPr>
          <w:rFonts w:hint="eastAsia"/>
          <w:color w:val="000000"/>
          <w:sz w:val="24"/>
        </w:rPr>
        <w:t>。</w:t>
      </w:r>
    </w:p>
    <w:p w:rsidR="00937A38" w:rsidRPr="008C0635" w:rsidRDefault="00624CDC" w:rsidP="008C0635">
      <w:pPr>
        <w:spacing w:line="460" w:lineRule="atLeast"/>
        <w:ind w:firstLineChars="200" w:firstLine="480"/>
        <w:rPr>
          <w:color w:val="000000"/>
          <w:sz w:val="24"/>
        </w:rPr>
      </w:pPr>
      <w:r w:rsidRPr="008C0635">
        <w:rPr>
          <w:rFonts w:hint="eastAsia"/>
          <w:color w:val="000000"/>
          <w:sz w:val="24"/>
        </w:rPr>
        <w:t>（二）</w:t>
      </w:r>
      <w:r w:rsidR="00937A38" w:rsidRPr="008C0635">
        <w:rPr>
          <w:rFonts w:hint="eastAsia"/>
          <w:color w:val="000000"/>
          <w:sz w:val="24"/>
        </w:rPr>
        <w:t>科技活动</w:t>
      </w:r>
      <w:r w:rsidR="00C23BA3" w:rsidRPr="008F6163">
        <w:rPr>
          <w:rFonts w:hint="eastAsia"/>
          <w:color w:val="000000"/>
          <w:sz w:val="24"/>
        </w:rPr>
        <w:t>及成果</w:t>
      </w:r>
      <w:r w:rsidR="00937A38" w:rsidRPr="008C0635">
        <w:rPr>
          <w:rFonts w:hint="eastAsia"/>
          <w:color w:val="000000"/>
          <w:sz w:val="24"/>
        </w:rPr>
        <w:t>的学分认定</w:t>
      </w:r>
    </w:p>
    <w:p w:rsidR="00937A38" w:rsidRPr="005A5BE3" w:rsidRDefault="00624CDC" w:rsidP="00624CDC">
      <w:pPr>
        <w:spacing w:line="460" w:lineRule="atLeast"/>
        <w:ind w:firstLineChars="200" w:firstLine="480"/>
        <w:rPr>
          <w:color w:val="000000"/>
          <w:sz w:val="24"/>
        </w:rPr>
      </w:pPr>
      <w:r w:rsidRPr="005A5BE3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发表学术论文</w:t>
      </w:r>
    </w:p>
    <w:p w:rsidR="00937A38" w:rsidRPr="005A5BE3" w:rsidRDefault="00D81924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937A38" w:rsidRPr="005A5BE3">
        <w:rPr>
          <w:rFonts w:hint="eastAsia"/>
          <w:color w:val="000000"/>
          <w:sz w:val="24"/>
        </w:rPr>
        <w:t>被</w:t>
      </w:r>
      <w:r w:rsidR="00937A38" w:rsidRPr="005A5BE3">
        <w:rPr>
          <w:rFonts w:hint="eastAsia"/>
          <w:color w:val="000000"/>
          <w:sz w:val="24"/>
        </w:rPr>
        <w:t>SCI</w:t>
      </w:r>
      <w:r w:rsidR="00937A38" w:rsidRPr="005A5BE3">
        <w:rPr>
          <w:rFonts w:hint="eastAsia"/>
          <w:color w:val="000000"/>
          <w:sz w:val="24"/>
        </w:rPr>
        <w:t>、</w:t>
      </w:r>
      <w:r w:rsidR="00937A38" w:rsidRPr="005A5BE3">
        <w:rPr>
          <w:rFonts w:hint="eastAsia"/>
          <w:color w:val="000000"/>
          <w:sz w:val="24"/>
        </w:rPr>
        <w:t>SSCI</w:t>
      </w:r>
      <w:r w:rsidR="00937A38" w:rsidRPr="005A5BE3">
        <w:rPr>
          <w:rFonts w:hint="eastAsia"/>
          <w:color w:val="000000"/>
          <w:sz w:val="24"/>
        </w:rPr>
        <w:t>收录的论文：独立完成者计</w:t>
      </w:r>
      <w:r w:rsidR="00937A38" w:rsidRPr="005A5BE3">
        <w:rPr>
          <w:rFonts w:hint="eastAsia"/>
          <w:color w:val="000000"/>
          <w:sz w:val="24"/>
        </w:rPr>
        <w:t>5</w:t>
      </w:r>
      <w:r w:rsidR="00937A38" w:rsidRPr="005A5BE3">
        <w:rPr>
          <w:rFonts w:hint="eastAsia"/>
          <w:color w:val="000000"/>
          <w:sz w:val="24"/>
        </w:rPr>
        <w:t>学分；合作完成：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人合作完成的，第一作者计</w:t>
      </w:r>
      <w:r w:rsidR="00937A38" w:rsidRPr="005A5BE3">
        <w:rPr>
          <w:rFonts w:hint="eastAsia"/>
          <w:color w:val="000000"/>
          <w:sz w:val="24"/>
        </w:rPr>
        <w:t>3</w:t>
      </w:r>
      <w:r w:rsidR="00937A38" w:rsidRPr="005A5BE3">
        <w:rPr>
          <w:rFonts w:hint="eastAsia"/>
          <w:color w:val="000000"/>
          <w:sz w:val="24"/>
        </w:rPr>
        <w:t>学分，第二作者计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学分；</w:t>
      </w:r>
      <w:r w:rsidR="00937A38" w:rsidRPr="005A5BE3">
        <w:rPr>
          <w:rFonts w:hint="eastAsia"/>
          <w:color w:val="000000"/>
          <w:sz w:val="24"/>
        </w:rPr>
        <w:t>3</w:t>
      </w:r>
      <w:r w:rsidR="00937A38" w:rsidRPr="005A5BE3">
        <w:rPr>
          <w:rFonts w:hint="eastAsia"/>
          <w:color w:val="000000"/>
          <w:sz w:val="24"/>
        </w:rPr>
        <w:t>人合作完成的，第一作者计</w:t>
      </w:r>
      <w:r w:rsidR="00937A38" w:rsidRPr="005A5BE3">
        <w:rPr>
          <w:rFonts w:hint="eastAsia"/>
          <w:color w:val="000000"/>
          <w:sz w:val="24"/>
        </w:rPr>
        <w:t>3</w:t>
      </w:r>
      <w:r w:rsidR="00937A38" w:rsidRPr="005A5BE3">
        <w:rPr>
          <w:rFonts w:hint="eastAsia"/>
          <w:color w:val="000000"/>
          <w:sz w:val="24"/>
        </w:rPr>
        <w:t>学分，第二作者计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学分，第三作者计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学分。</w:t>
      </w:r>
    </w:p>
    <w:p w:rsidR="00937A38" w:rsidRPr="005A5BE3" w:rsidRDefault="00D81924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937A38" w:rsidRPr="005A5BE3">
        <w:rPr>
          <w:rFonts w:hint="eastAsia"/>
          <w:color w:val="000000"/>
          <w:sz w:val="24"/>
        </w:rPr>
        <w:t>学校认定一类刊物或被</w:t>
      </w:r>
      <w:r w:rsidR="00937A38" w:rsidRPr="005A5BE3">
        <w:rPr>
          <w:rFonts w:hint="eastAsia"/>
          <w:color w:val="000000"/>
          <w:sz w:val="24"/>
        </w:rPr>
        <w:t>EI</w:t>
      </w:r>
      <w:r w:rsidR="00937A38" w:rsidRPr="005A5BE3">
        <w:rPr>
          <w:rFonts w:hint="eastAsia"/>
          <w:color w:val="000000"/>
          <w:sz w:val="24"/>
        </w:rPr>
        <w:t>收录发表的论文：独立完成者计</w:t>
      </w:r>
      <w:r w:rsidR="00937A38" w:rsidRPr="005A5BE3">
        <w:rPr>
          <w:rFonts w:hint="eastAsia"/>
          <w:color w:val="000000"/>
          <w:sz w:val="24"/>
        </w:rPr>
        <w:t>4</w:t>
      </w:r>
      <w:r w:rsidR="00937A38" w:rsidRPr="005A5BE3">
        <w:rPr>
          <w:rFonts w:hint="eastAsia"/>
          <w:color w:val="000000"/>
          <w:sz w:val="24"/>
        </w:rPr>
        <w:t>学分；合作完成：第一作者计</w:t>
      </w:r>
      <w:r w:rsidR="00937A38" w:rsidRPr="005A5BE3">
        <w:rPr>
          <w:rFonts w:hint="eastAsia"/>
          <w:color w:val="000000"/>
          <w:sz w:val="24"/>
        </w:rPr>
        <w:t>3</w:t>
      </w:r>
      <w:r w:rsidR="00937A38" w:rsidRPr="005A5BE3">
        <w:rPr>
          <w:rFonts w:hint="eastAsia"/>
          <w:color w:val="000000"/>
          <w:sz w:val="24"/>
        </w:rPr>
        <w:t>学分，第二作者计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学分（论文目录</w:t>
      </w:r>
      <w:r w:rsidR="00404035">
        <w:rPr>
          <w:rFonts w:hint="eastAsia"/>
          <w:color w:val="000000"/>
          <w:sz w:val="24"/>
        </w:rPr>
        <w:t>在教务处网站“下载中心”查询</w:t>
      </w:r>
      <w:r w:rsidR="00937A38" w:rsidRPr="005A5BE3">
        <w:rPr>
          <w:rFonts w:hint="eastAsia"/>
          <w:color w:val="000000"/>
          <w:sz w:val="24"/>
        </w:rPr>
        <w:t>）</w:t>
      </w:r>
      <w:r w:rsidR="00404035" w:rsidRPr="005A5BE3">
        <w:rPr>
          <w:rFonts w:hint="eastAsia"/>
          <w:color w:val="000000"/>
          <w:sz w:val="24"/>
        </w:rPr>
        <w:t>。</w:t>
      </w:r>
    </w:p>
    <w:p w:rsidR="00937A38" w:rsidRPr="005A5BE3" w:rsidRDefault="00D81924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937A38" w:rsidRPr="005A5BE3">
        <w:rPr>
          <w:rFonts w:hint="eastAsia"/>
          <w:color w:val="000000"/>
          <w:sz w:val="24"/>
        </w:rPr>
        <w:t>学校认定二类刊物发表的论文：独立完成者计</w:t>
      </w:r>
      <w:r w:rsidR="00937A38" w:rsidRPr="005A5BE3">
        <w:rPr>
          <w:rFonts w:hint="eastAsia"/>
          <w:color w:val="000000"/>
          <w:sz w:val="24"/>
        </w:rPr>
        <w:t>3</w:t>
      </w:r>
      <w:r w:rsidR="00937A38" w:rsidRPr="005A5BE3">
        <w:rPr>
          <w:rFonts w:hint="eastAsia"/>
          <w:color w:val="000000"/>
          <w:sz w:val="24"/>
        </w:rPr>
        <w:t>学分；合作完成：第一作者计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学分，第二作者计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学分（论文目录</w:t>
      </w:r>
      <w:r w:rsidR="00404035">
        <w:rPr>
          <w:rFonts w:hint="eastAsia"/>
          <w:color w:val="000000"/>
          <w:sz w:val="24"/>
        </w:rPr>
        <w:t>在教务处网站“下载中心”查询</w:t>
      </w:r>
      <w:r w:rsidR="00937A38" w:rsidRPr="005A5BE3">
        <w:rPr>
          <w:rFonts w:hint="eastAsia"/>
          <w:color w:val="000000"/>
          <w:sz w:val="24"/>
        </w:rPr>
        <w:t>）</w:t>
      </w:r>
      <w:r w:rsidR="00404035" w:rsidRPr="005A5BE3">
        <w:rPr>
          <w:rFonts w:hint="eastAsia"/>
          <w:color w:val="000000"/>
          <w:sz w:val="24"/>
        </w:rPr>
        <w:t>。</w:t>
      </w:r>
    </w:p>
    <w:p w:rsidR="00937A38" w:rsidRPr="005A5BE3" w:rsidRDefault="00D81924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</w:t>
      </w:r>
      <w:r w:rsidR="00937A38" w:rsidRPr="005A5BE3">
        <w:rPr>
          <w:rFonts w:hint="eastAsia"/>
          <w:color w:val="000000"/>
          <w:sz w:val="24"/>
        </w:rPr>
        <w:t>学校认定三类刊物发表的论文：独立完成者计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学分；合作完成：第一作者计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学分，第二作者计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学分（论文目录</w:t>
      </w:r>
      <w:r w:rsidR="00404035">
        <w:rPr>
          <w:rFonts w:hint="eastAsia"/>
          <w:color w:val="000000"/>
          <w:sz w:val="24"/>
        </w:rPr>
        <w:t>在教务处网站“下载中心”查询</w:t>
      </w:r>
      <w:r w:rsidR="00937A38" w:rsidRPr="005A5BE3">
        <w:rPr>
          <w:rFonts w:hint="eastAsia"/>
          <w:color w:val="000000"/>
          <w:sz w:val="24"/>
        </w:rPr>
        <w:t>）</w:t>
      </w:r>
      <w:r w:rsidR="00404035" w:rsidRPr="005A5BE3">
        <w:rPr>
          <w:rFonts w:hint="eastAsia"/>
          <w:color w:val="000000"/>
          <w:sz w:val="24"/>
        </w:rPr>
        <w:t>。</w:t>
      </w:r>
    </w:p>
    <w:p w:rsidR="00937A38" w:rsidRPr="005A5BE3" w:rsidRDefault="00D81924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 xml:space="preserve"> </w:t>
      </w:r>
      <w:r w:rsidR="00937A38" w:rsidRPr="005A5BE3">
        <w:rPr>
          <w:rFonts w:hint="eastAsia"/>
          <w:color w:val="000000"/>
          <w:sz w:val="24"/>
        </w:rPr>
        <w:t>教务处认定核心期刊发表的论文：独立完成者或第一作者计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学分（指未列入学校一、二、三类的北大中文核心期刊、</w:t>
      </w:r>
      <w:r w:rsidR="00937A38" w:rsidRPr="005A5BE3">
        <w:rPr>
          <w:rFonts w:hint="eastAsia"/>
          <w:color w:val="000000"/>
          <w:sz w:val="24"/>
        </w:rPr>
        <w:t>CSSCI</w:t>
      </w:r>
      <w:r w:rsidR="00937A38" w:rsidRPr="005A5BE3">
        <w:rPr>
          <w:rFonts w:hint="eastAsia"/>
          <w:color w:val="000000"/>
          <w:sz w:val="24"/>
        </w:rPr>
        <w:t>拓展版、</w:t>
      </w:r>
      <w:r w:rsidR="00937A38" w:rsidRPr="005A5BE3">
        <w:rPr>
          <w:rFonts w:hint="eastAsia"/>
          <w:color w:val="000000"/>
          <w:sz w:val="24"/>
        </w:rPr>
        <w:t>CSCD</w:t>
      </w:r>
      <w:r w:rsidR="00937A38" w:rsidRPr="005A5BE3">
        <w:rPr>
          <w:rFonts w:hint="eastAsia"/>
          <w:color w:val="000000"/>
          <w:sz w:val="24"/>
        </w:rPr>
        <w:t>拓展版）</w:t>
      </w:r>
      <w:r w:rsidR="00CA0378">
        <w:rPr>
          <w:rFonts w:hint="eastAsia"/>
          <w:color w:val="000000"/>
          <w:sz w:val="24"/>
        </w:rPr>
        <w:t>。</w:t>
      </w:r>
    </w:p>
    <w:p w:rsidR="00937A38" w:rsidRDefault="00D81924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 xml:space="preserve"> </w:t>
      </w:r>
      <w:r w:rsidR="00937A38" w:rsidRPr="005A5BE3">
        <w:rPr>
          <w:rFonts w:hint="eastAsia"/>
          <w:color w:val="000000"/>
          <w:sz w:val="24"/>
        </w:rPr>
        <w:t>由于期刊目录更新，论文投稿前一年的期刊与发表当年的期刊均有效。</w:t>
      </w:r>
    </w:p>
    <w:p w:rsidR="00C23BA3" w:rsidRPr="008F6163" w:rsidRDefault="00D81924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）</w:t>
      </w:r>
      <w:r w:rsidR="00C23BA3" w:rsidRPr="008F6163">
        <w:rPr>
          <w:rFonts w:hint="eastAsia"/>
          <w:color w:val="000000"/>
          <w:sz w:val="24"/>
        </w:rPr>
        <w:t>本科生与研究生合作完成的论文，本科生按实际排名计分；若排名与研究生并列，按实际排名分数的一半计分。</w:t>
      </w:r>
    </w:p>
    <w:p w:rsidR="00CA6085" w:rsidRPr="009947A1" w:rsidRDefault="00D81924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）</w:t>
      </w:r>
      <w:r w:rsidR="00C23BA3" w:rsidRPr="008F6163">
        <w:rPr>
          <w:rFonts w:hint="eastAsia"/>
          <w:color w:val="000000"/>
          <w:sz w:val="24"/>
        </w:rPr>
        <w:t>本科生在教师指导下完成的论文，教师为第一作者、学生为第二作者的，经论文第一署名教师书面证明论文主要由学生写的，学生按第一作者认定学分；没有第一署名教师书面证明的，按论文实际排名计学分。</w:t>
      </w:r>
      <w:bookmarkStart w:id="1" w:name="_GoBack"/>
      <w:bookmarkEnd w:id="1"/>
    </w:p>
    <w:p w:rsidR="00937A38" w:rsidRPr="005A5BE3" w:rsidRDefault="00624CDC" w:rsidP="00624CDC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获得专利</w:t>
      </w:r>
    </w:p>
    <w:p w:rsidR="00937A38" w:rsidRPr="005A5BE3" w:rsidRDefault="00624CD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Pr="005A5BE3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937A38" w:rsidRPr="005A5BE3">
        <w:rPr>
          <w:rFonts w:hint="eastAsia"/>
          <w:color w:val="000000"/>
          <w:sz w:val="24"/>
        </w:rPr>
        <w:t>发明专利：独立发明人计</w:t>
      </w:r>
      <w:r w:rsidR="00937A38" w:rsidRPr="005A5BE3">
        <w:rPr>
          <w:rFonts w:hint="eastAsia"/>
          <w:color w:val="000000"/>
          <w:sz w:val="24"/>
        </w:rPr>
        <w:t>4</w:t>
      </w:r>
      <w:r w:rsidR="00937A38" w:rsidRPr="005A5BE3">
        <w:rPr>
          <w:rFonts w:hint="eastAsia"/>
          <w:color w:val="000000"/>
          <w:sz w:val="24"/>
        </w:rPr>
        <w:t>学分；合作完成：第一发明人计</w:t>
      </w:r>
      <w:r w:rsidR="00937A38" w:rsidRPr="005A5BE3">
        <w:rPr>
          <w:rFonts w:hint="eastAsia"/>
          <w:color w:val="000000"/>
          <w:sz w:val="24"/>
        </w:rPr>
        <w:t>3</w:t>
      </w:r>
      <w:r w:rsidR="00937A38" w:rsidRPr="005A5BE3">
        <w:rPr>
          <w:rFonts w:hint="eastAsia"/>
          <w:color w:val="000000"/>
          <w:sz w:val="24"/>
        </w:rPr>
        <w:t>学分，第二发明人计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学分。</w:t>
      </w:r>
    </w:p>
    <w:p w:rsidR="00937A38" w:rsidRPr="005A5BE3" w:rsidRDefault="00624CD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937A38" w:rsidRPr="005A5BE3">
        <w:rPr>
          <w:rFonts w:hint="eastAsia"/>
          <w:color w:val="000000"/>
          <w:sz w:val="24"/>
        </w:rPr>
        <w:t>实用新型及外观设计专利：独立发明人计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学分；合作完成：第一发明人计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学分，第二发明人计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学分。</w:t>
      </w:r>
    </w:p>
    <w:p w:rsidR="00937A38" w:rsidRPr="005A5BE3" w:rsidRDefault="00624CD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937A38" w:rsidRPr="005A5BE3">
        <w:rPr>
          <w:rFonts w:hint="eastAsia"/>
          <w:color w:val="000000"/>
          <w:sz w:val="24"/>
        </w:rPr>
        <w:t>需凭专利证书方可获得学分。</w:t>
      </w:r>
    </w:p>
    <w:p w:rsidR="00937A38" w:rsidRPr="008C0635" w:rsidRDefault="00624CDC" w:rsidP="008C0635">
      <w:pPr>
        <w:spacing w:line="460" w:lineRule="atLeast"/>
        <w:ind w:firstLineChars="200" w:firstLine="480"/>
        <w:rPr>
          <w:color w:val="000000"/>
          <w:sz w:val="24"/>
        </w:rPr>
      </w:pPr>
      <w:r w:rsidRPr="008C0635">
        <w:rPr>
          <w:rFonts w:hint="eastAsia"/>
          <w:color w:val="000000"/>
          <w:sz w:val="24"/>
        </w:rPr>
        <w:t>（三）</w:t>
      </w:r>
      <w:r w:rsidR="00937A38" w:rsidRPr="008C0635">
        <w:rPr>
          <w:rFonts w:hint="eastAsia"/>
          <w:color w:val="000000"/>
          <w:sz w:val="24"/>
        </w:rPr>
        <w:t>文艺体育活动的学分认定</w:t>
      </w:r>
    </w:p>
    <w:p w:rsidR="00937A38" w:rsidRPr="005A5BE3" w:rsidRDefault="00937A38" w:rsidP="00937A38">
      <w:pPr>
        <w:spacing w:line="460" w:lineRule="atLeast"/>
        <w:ind w:firstLineChars="200" w:firstLine="480"/>
        <w:rPr>
          <w:color w:val="000000"/>
          <w:sz w:val="24"/>
        </w:rPr>
      </w:pPr>
      <w:r w:rsidRPr="005A5BE3">
        <w:rPr>
          <w:rFonts w:hint="eastAsia"/>
          <w:color w:val="000000"/>
          <w:sz w:val="24"/>
        </w:rPr>
        <w:t>代表学校参加的国家级各类文艺、竞技体育比赛。获个人一、二、三等奖者分别计</w:t>
      </w:r>
      <w:r w:rsidRPr="005A5BE3">
        <w:rPr>
          <w:rFonts w:hint="eastAsia"/>
          <w:color w:val="000000"/>
          <w:sz w:val="24"/>
        </w:rPr>
        <w:t>4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3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2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项；集体一、二、三等奖者分别计</w:t>
      </w:r>
      <w:r w:rsidRPr="005A5BE3">
        <w:rPr>
          <w:rFonts w:hint="eastAsia"/>
          <w:color w:val="000000"/>
          <w:sz w:val="24"/>
        </w:rPr>
        <w:t>3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2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1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项。对于</w:t>
      </w:r>
      <w:r w:rsidRPr="005A5BE3">
        <w:rPr>
          <w:rFonts w:hint="eastAsia"/>
          <w:color w:val="000000"/>
          <w:sz w:val="24"/>
        </w:rPr>
        <w:lastRenderedPageBreak/>
        <w:t>取前八名获奖的比赛：第</w:t>
      </w:r>
      <w:r w:rsidRPr="005A5BE3">
        <w:rPr>
          <w:rFonts w:hint="eastAsia"/>
          <w:color w:val="000000"/>
          <w:sz w:val="24"/>
        </w:rPr>
        <w:t>1-2</w:t>
      </w:r>
      <w:r w:rsidRPr="005A5BE3">
        <w:rPr>
          <w:rFonts w:hint="eastAsia"/>
          <w:color w:val="000000"/>
          <w:sz w:val="24"/>
        </w:rPr>
        <w:t>名按一等奖计、第</w:t>
      </w:r>
      <w:r w:rsidRPr="005A5BE3">
        <w:rPr>
          <w:rFonts w:hint="eastAsia"/>
          <w:color w:val="000000"/>
          <w:sz w:val="24"/>
        </w:rPr>
        <w:t>3-4</w:t>
      </w:r>
      <w:r w:rsidRPr="005A5BE3">
        <w:rPr>
          <w:rFonts w:hint="eastAsia"/>
          <w:color w:val="000000"/>
          <w:sz w:val="24"/>
        </w:rPr>
        <w:t>名按二等奖计、第</w:t>
      </w:r>
      <w:r w:rsidRPr="005A5BE3">
        <w:rPr>
          <w:rFonts w:hint="eastAsia"/>
          <w:color w:val="000000"/>
          <w:sz w:val="24"/>
        </w:rPr>
        <w:t>5-6</w:t>
      </w:r>
      <w:r w:rsidRPr="005A5BE3">
        <w:rPr>
          <w:rFonts w:hint="eastAsia"/>
          <w:color w:val="000000"/>
          <w:sz w:val="24"/>
        </w:rPr>
        <w:t>名按三等奖计（竞赛项目</w:t>
      </w:r>
      <w:r w:rsidR="006F1F07">
        <w:rPr>
          <w:rFonts w:hint="eastAsia"/>
          <w:color w:val="000000"/>
          <w:sz w:val="24"/>
        </w:rPr>
        <w:t>在教务处网站“下载中心”查询</w:t>
      </w:r>
      <w:r w:rsidRPr="005A5BE3">
        <w:rPr>
          <w:rFonts w:hint="eastAsia"/>
          <w:color w:val="000000"/>
          <w:sz w:val="24"/>
        </w:rPr>
        <w:t>）</w:t>
      </w:r>
      <w:r w:rsidR="00914F11" w:rsidRPr="005A5BE3">
        <w:rPr>
          <w:rFonts w:hint="eastAsia"/>
          <w:color w:val="000000"/>
          <w:sz w:val="24"/>
        </w:rPr>
        <w:t>。</w:t>
      </w:r>
    </w:p>
    <w:p w:rsidR="00937A38" w:rsidRPr="005A5BE3" w:rsidRDefault="00937A38" w:rsidP="00937A38">
      <w:pPr>
        <w:spacing w:line="460" w:lineRule="atLeast"/>
        <w:ind w:firstLineChars="200" w:firstLine="480"/>
        <w:rPr>
          <w:color w:val="000000"/>
          <w:sz w:val="24"/>
        </w:rPr>
      </w:pPr>
      <w:r w:rsidRPr="005A5BE3">
        <w:rPr>
          <w:rFonts w:hint="eastAsia"/>
          <w:color w:val="000000"/>
          <w:sz w:val="24"/>
        </w:rPr>
        <w:t>代表学校参加的省级各类文艺、竞技体育比赛。获个人一、二、三等奖者分别计</w:t>
      </w:r>
      <w:r w:rsidRPr="005A5BE3">
        <w:rPr>
          <w:rFonts w:hint="eastAsia"/>
          <w:color w:val="000000"/>
          <w:sz w:val="24"/>
        </w:rPr>
        <w:t>3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2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1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项；集体一、二等奖者分别计</w:t>
      </w:r>
      <w:r w:rsidRPr="005A5BE3">
        <w:rPr>
          <w:rFonts w:hint="eastAsia"/>
          <w:color w:val="000000"/>
          <w:sz w:val="24"/>
        </w:rPr>
        <w:t>2</w:t>
      </w:r>
      <w:r w:rsidRPr="005A5BE3">
        <w:rPr>
          <w:rFonts w:hint="eastAsia"/>
          <w:color w:val="000000"/>
          <w:sz w:val="24"/>
        </w:rPr>
        <w:t>、</w:t>
      </w:r>
      <w:r w:rsidRPr="005A5BE3">
        <w:rPr>
          <w:rFonts w:hint="eastAsia"/>
          <w:color w:val="000000"/>
          <w:sz w:val="24"/>
        </w:rPr>
        <w:t>1</w:t>
      </w:r>
      <w:r w:rsidRPr="005A5BE3">
        <w:rPr>
          <w:rFonts w:hint="eastAsia"/>
          <w:color w:val="000000"/>
          <w:sz w:val="24"/>
        </w:rPr>
        <w:t>学分</w:t>
      </w:r>
      <w:r w:rsidRPr="005A5BE3">
        <w:rPr>
          <w:rFonts w:hint="eastAsia"/>
          <w:color w:val="000000"/>
          <w:sz w:val="24"/>
        </w:rPr>
        <w:t>/</w:t>
      </w:r>
      <w:r w:rsidRPr="005A5BE3">
        <w:rPr>
          <w:rFonts w:hint="eastAsia"/>
          <w:color w:val="000000"/>
          <w:sz w:val="24"/>
        </w:rPr>
        <w:t>项（竞赛项目</w:t>
      </w:r>
      <w:r w:rsidR="006F1F07">
        <w:rPr>
          <w:rFonts w:hint="eastAsia"/>
          <w:color w:val="000000"/>
          <w:sz w:val="24"/>
        </w:rPr>
        <w:t>在教务处网站“下载中心”查询</w:t>
      </w:r>
      <w:r w:rsidRPr="005A5BE3">
        <w:rPr>
          <w:rFonts w:hint="eastAsia"/>
          <w:color w:val="000000"/>
          <w:sz w:val="24"/>
        </w:rPr>
        <w:t>）</w:t>
      </w:r>
      <w:r w:rsidR="00914F11" w:rsidRPr="005A5BE3">
        <w:rPr>
          <w:rFonts w:hint="eastAsia"/>
          <w:color w:val="000000"/>
          <w:sz w:val="24"/>
        </w:rPr>
        <w:t>。</w:t>
      </w:r>
    </w:p>
    <w:p w:rsidR="00937A38" w:rsidRPr="008C0635" w:rsidRDefault="00624CDC" w:rsidP="008C0635">
      <w:pPr>
        <w:spacing w:line="460" w:lineRule="atLeast"/>
        <w:ind w:firstLineChars="200" w:firstLine="480"/>
        <w:rPr>
          <w:color w:val="000000"/>
          <w:sz w:val="24"/>
        </w:rPr>
      </w:pPr>
      <w:r w:rsidRPr="008C0635">
        <w:rPr>
          <w:rFonts w:hint="eastAsia"/>
          <w:color w:val="000000"/>
          <w:sz w:val="24"/>
        </w:rPr>
        <w:t>（四）</w:t>
      </w:r>
      <w:r w:rsidR="00937A38" w:rsidRPr="008C0635">
        <w:rPr>
          <w:rFonts w:hint="eastAsia"/>
          <w:color w:val="000000"/>
          <w:sz w:val="24"/>
        </w:rPr>
        <w:t>外语类考试的学分认定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全国大学英语六级考试（英语专业除外）：成绩≥</w:t>
      </w:r>
      <w:r w:rsidR="00937A38" w:rsidRPr="005A5BE3">
        <w:rPr>
          <w:rFonts w:hint="eastAsia"/>
          <w:color w:val="000000"/>
          <w:sz w:val="24"/>
        </w:rPr>
        <w:t>550</w:t>
      </w:r>
      <w:r w:rsidR="00937A38" w:rsidRPr="005A5BE3">
        <w:rPr>
          <w:rFonts w:hint="eastAsia"/>
          <w:color w:val="000000"/>
          <w:sz w:val="24"/>
        </w:rPr>
        <w:t>分计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全国高校外语专业考试：专业四级优秀计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学分、专业八级优秀计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托福考试：成绩≥</w:t>
      </w:r>
      <w:r w:rsidR="00937A38" w:rsidRPr="005A5BE3">
        <w:rPr>
          <w:rFonts w:hint="eastAsia"/>
          <w:color w:val="000000"/>
          <w:sz w:val="24"/>
        </w:rPr>
        <w:t>95</w:t>
      </w:r>
      <w:r w:rsidR="00937A38" w:rsidRPr="005A5BE3">
        <w:rPr>
          <w:rFonts w:hint="eastAsia"/>
          <w:color w:val="000000"/>
          <w:sz w:val="24"/>
        </w:rPr>
        <w:t>分计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雅思考试：成绩≥</w:t>
      </w:r>
      <w:r w:rsidR="00937A38" w:rsidRPr="005A5BE3">
        <w:rPr>
          <w:rFonts w:hint="eastAsia"/>
          <w:color w:val="000000"/>
          <w:sz w:val="24"/>
        </w:rPr>
        <w:t>6.5</w:t>
      </w:r>
      <w:r w:rsidR="00937A38" w:rsidRPr="005A5BE3">
        <w:rPr>
          <w:rFonts w:hint="eastAsia"/>
          <w:color w:val="000000"/>
          <w:sz w:val="24"/>
        </w:rPr>
        <w:t>分计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德、法、意、西语达到欧洲统一语言参考框架（</w:t>
      </w:r>
      <w:r w:rsidR="00937A38" w:rsidRPr="005A5BE3">
        <w:rPr>
          <w:rFonts w:hint="eastAsia"/>
          <w:color w:val="000000"/>
          <w:sz w:val="24"/>
        </w:rPr>
        <w:t>CECRL</w:t>
      </w:r>
      <w:r w:rsidR="00937A38" w:rsidRPr="005A5BE3">
        <w:rPr>
          <w:rFonts w:hint="eastAsia"/>
          <w:color w:val="000000"/>
          <w:sz w:val="24"/>
        </w:rPr>
        <w:t>）的</w:t>
      </w:r>
      <w:r w:rsidR="00937A38" w:rsidRPr="005A5BE3">
        <w:rPr>
          <w:rFonts w:hint="eastAsia"/>
          <w:color w:val="000000"/>
          <w:sz w:val="24"/>
        </w:rPr>
        <w:t>B2</w:t>
      </w:r>
      <w:r w:rsidR="00937A38" w:rsidRPr="005A5BE3">
        <w:rPr>
          <w:rFonts w:hint="eastAsia"/>
          <w:color w:val="000000"/>
          <w:sz w:val="24"/>
        </w:rPr>
        <w:t>级、日语（日语专业除外）达到二级（</w:t>
      </w:r>
      <w:r w:rsidR="00937A38" w:rsidRPr="005A5BE3">
        <w:rPr>
          <w:rFonts w:hint="eastAsia"/>
          <w:color w:val="000000"/>
          <w:sz w:val="24"/>
        </w:rPr>
        <w:t>N2</w:t>
      </w:r>
      <w:r w:rsidR="00937A38" w:rsidRPr="005A5BE3">
        <w:rPr>
          <w:rFonts w:hint="eastAsia"/>
          <w:color w:val="000000"/>
          <w:sz w:val="24"/>
        </w:rPr>
        <w:t>）、韩语达到</w:t>
      </w:r>
      <w:r w:rsidR="00937A38" w:rsidRPr="005A5BE3">
        <w:rPr>
          <w:rFonts w:hint="eastAsia"/>
          <w:color w:val="000000"/>
          <w:sz w:val="24"/>
        </w:rPr>
        <w:t>TOPIK4</w:t>
      </w:r>
      <w:r w:rsidR="00937A38" w:rsidRPr="005A5BE3">
        <w:rPr>
          <w:rFonts w:hint="eastAsia"/>
          <w:color w:val="000000"/>
          <w:sz w:val="24"/>
        </w:rPr>
        <w:t>级计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GMAT</w:t>
      </w:r>
      <w:r w:rsidR="00937A38" w:rsidRPr="005A5BE3">
        <w:rPr>
          <w:rFonts w:hint="eastAsia"/>
          <w:color w:val="000000"/>
          <w:sz w:val="24"/>
        </w:rPr>
        <w:t>考试：成绩≥</w:t>
      </w:r>
      <w:r w:rsidR="00937A38" w:rsidRPr="005A5BE3">
        <w:rPr>
          <w:rFonts w:hint="eastAsia"/>
          <w:color w:val="000000"/>
          <w:sz w:val="24"/>
        </w:rPr>
        <w:t>730</w:t>
      </w:r>
      <w:r w:rsidR="00937A38" w:rsidRPr="005A5BE3">
        <w:rPr>
          <w:rFonts w:hint="eastAsia"/>
          <w:color w:val="000000"/>
          <w:sz w:val="24"/>
        </w:rPr>
        <w:t>分</w:t>
      </w:r>
      <w:r w:rsidR="00937A38" w:rsidRPr="005A5BE3">
        <w:rPr>
          <w:rFonts w:hint="eastAsia"/>
          <w:color w:val="000000"/>
          <w:sz w:val="24"/>
        </w:rPr>
        <w:t>+5.5</w:t>
      </w:r>
      <w:r w:rsidR="00937A38" w:rsidRPr="005A5BE3">
        <w:rPr>
          <w:rFonts w:hint="eastAsia"/>
          <w:color w:val="000000"/>
          <w:sz w:val="24"/>
        </w:rPr>
        <w:t>分（作文）计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外语类考试只记录一次最高分值，不累加。</w:t>
      </w:r>
    </w:p>
    <w:p w:rsidR="00937A38" w:rsidRPr="008C0635" w:rsidRDefault="00FA644C" w:rsidP="008C0635">
      <w:pPr>
        <w:spacing w:line="460" w:lineRule="atLeast"/>
        <w:ind w:firstLineChars="200" w:firstLine="480"/>
        <w:rPr>
          <w:color w:val="000000"/>
          <w:sz w:val="24"/>
        </w:rPr>
      </w:pPr>
      <w:r w:rsidRPr="008C0635">
        <w:rPr>
          <w:rFonts w:hint="eastAsia"/>
          <w:color w:val="000000"/>
          <w:sz w:val="24"/>
        </w:rPr>
        <w:t>（五）</w:t>
      </w:r>
      <w:r w:rsidR="00937A38" w:rsidRPr="008C0635">
        <w:rPr>
          <w:rFonts w:hint="eastAsia"/>
          <w:color w:val="000000"/>
          <w:sz w:val="24"/>
        </w:rPr>
        <w:t>计算机类考试的学分认定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江苏省普通高校计算机等级考试或全国计算机等级考试（计算机科学与技术专业除外）：三级合格计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中国计算机软件专业技术资格和水平考试：程序员计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学分、软件设计师或网络工程师计</w:t>
      </w:r>
      <w:r w:rsidR="00937A38" w:rsidRPr="005A5BE3">
        <w:rPr>
          <w:rFonts w:hint="eastAsia"/>
          <w:color w:val="000000"/>
          <w:sz w:val="24"/>
        </w:rPr>
        <w:t>2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计算机类考试只记录一次最高分值，不累加。</w:t>
      </w:r>
    </w:p>
    <w:p w:rsidR="00937A38" w:rsidRPr="008C0635" w:rsidRDefault="00FA644C" w:rsidP="008C0635">
      <w:pPr>
        <w:spacing w:line="460" w:lineRule="atLeast"/>
        <w:ind w:firstLineChars="200" w:firstLine="480"/>
        <w:rPr>
          <w:color w:val="000000"/>
          <w:sz w:val="24"/>
        </w:rPr>
      </w:pPr>
      <w:r w:rsidRPr="008C0635">
        <w:rPr>
          <w:rFonts w:hint="eastAsia"/>
          <w:color w:val="000000"/>
          <w:sz w:val="24"/>
        </w:rPr>
        <w:t>（六）</w:t>
      </w:r>
      <w:r w:rsidR="00937A38" w:rsidRPr="008C0635">
        <w:rPr>
          <w:rFonts w:hint="eastAsia"/>
          <w:color w:val="000000"/>
          <w:sz w:val="24"/>
        </w:rPr>
        <w:t>其他项目的学分认定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国家职业资格证书（三级</w:t>
      </w:r>
      <w:r w:rsidR="00937A38" w:rsidRPr="005A5BE3">
        <w:rPr>
          <w:rFonts w:hint="eastAsia"/>
          <w:color w:val="000000"/>
          <w:sz w:val="24"/>
        </w:rPr>
        <w:t>/</w:t>
      </w:r>
      <w:r w:rsidR="00937A38" w:rsidRPr="005A5BE3">
        <w:rPr>
          <w:rFonts w:hint="eastAsia"/>
          <w:color w:val="000000"/>
          <w:sz w:val="24"/>
        </w:rPr>
        <w:t>高级技能）计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FA644C" w:rsidP="00937A38">
      <w:pPr>
        <w:spacing w:line="46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</w:t>
      </w:r>
      <w:r w:rsidR="00937A38" w:rsidRPr="005A5BE3">
        <w:rPr>
          <w:rFonts w:hint="eastAsia"/>
          <w:color w:val="000000"/>
          <w:sz w:val="24"/>
        </w:rPr>
        <w:t>普通话水平考试成绩≥</w:t>
      </w:r>
      <w:r w:rsidR="00937A38" w:rsidRPr="005A5BE3">
        <w:rPr>
          <w:rFonts w:hint="eastAsia"/>
          <w:color w:val="000000"/>
          <w:sz w:val="24"/>
        </w:rPr>
        <w:t>92</w:t>
      </w:r>
      <w:r w:rsidR="00937A38" w:rsidRPr="005A5BE3">
        <w:rPr>
          <w:rFonts w:hint="eastAsia"/>
          <w:color w:val="000000"/>
          <w:sz w:val="24"/>
        </w:rPr>
        <w:t>分计</w:t>
      </w:r>
      <w:r w:rsidR="00937A38" w:rsidRPr="005A5BE3">
        <w:rPr>
          <w:rFonts w:hint="eastAsia"/>
          <w:color w:val="000000"/>
          <w:sz w:val="24"/>
        </w:rPr>
        <w:t>1</w:t>
      </w:r>
      <w:r w:rsidR="00937A38" w:rsidRPr="005A5BE3">
        <w:rPr>
          <w:rFonts w:hint="eastAsia"/>
          <w:color w:val="000000"/>
          <w:sz w:val="24"/>
        </w:rPr>
        <w:t>学分；</w:t>
      </w:r>
    </w:p>
    <w:p w:rsidR="00937A38" w:rsidRPr="005A5BE3" w:rsidRDefault="00937A38" w:rsidP="00937A38">
      <w:pPr>
        <w:spacing w:line="460" w:lineRule="atLeast"/>
        <w:ind w:firstLineChars="200" w:firstLine="482"/>
        <w:rPr>
          <w:color w:val="000000"/>
          <w:sz w:val="24"/>
        </w:rPr>
      </w:pPr>
      <w:r w:rsidRPr="005A5BE3">
        <w:rPr>
          <w:rFonts w:hint="eastAsia"/>
          <w:b/>
          <w:color w:val="000000"/>
          <w:sz w:val="24"/>
        </w:rPr>
        <w:t>第四条</w:t>
      </w:r>
      <w:r w:rsidR="00CA0378">
        <w:rPr>
          <w:rFonts w:hint="eastAsia"/>
          <w:b/>
          <w:color w:val="000000"/>
          <w:sz w:val="24"/>
        </w:rPr>
        <w:t xml:space="preserve"> </w:t>
      </w:r>
      <w:r w:rsidRPr="005A5BE3">
        <w:rPr>
          <w:rFonts w:hint="eastAsia"/>
          <w:color w:val="000000"/>
          <w:sz w:val="24"/>
        </w:rPr>
        <w:t>创新拓展学分的申报使用程序</w:t>
      </w:r>
    </w:p>
    <w:p w:rsidR="00937A38" w:rsidRPr="005A5BE3" w:rsidRDefault="00FA644C" w:rsidP="008C0635">
      <w:pPr>
        <w:spacing w:line="460" w:lineRule="atLeast"/>
        <w:ind w:firstLineChars="200" w:firstLine="480"/>
        <w:rPr>
          <w:color w:val="000000"/>
          <w:sz w:val="24"/>
        </w:rPr>
      </w:pPr>
      <w:r w:rsidRPr="008C0635">
        <w:rPr>
          <w:rFonts w:hint="eastAsia"/>
          <w:color w:val="000000"/>
          <w:sz w:val="24"/>
        </w:rPr>
        <w:t>（一）</w:t>
      </w:r>
      <w:r w:rsidR="00937A38" w:rsidRPr="005A5BE3">
        <w:rPr>
          <w:rFonts w:hint="eastAsia"/>
          <w:color w:val="000000"/>
          <w:sz w:val="24"/>
        </w:rPr>
        <w:t>每学期的第</w:t>
      </w:r>
      <w:r w:rsidR="00937A38" w:rsidRPr="005A5BE3">
        <w:rPr>
          <w:rFonts w:hint="eastAsia"/>
          <w:color w:val="000000"/>
          <w:sz w:val="24"/>
        </w:rPr>
        <w:t>1-3</w:t>
      </w:r>
      <w:r w:rsidR="00937A38" w:rsidRPr="005A5BE3">
        <w:rPr>
          <w:rFonts w:hint="eastAsia"/>
          <w:color w:val="000000"/>
          <w:sz w:val="24"/>
        </w:rPr>
        <w:t>周内，具有学籍的学生先登录教务处网站申请，再向所在学院教务办提交项目材料，经学院或活动组织单位初审后，报教务处审核。</w:t>
      </w:r>
    </w:p>
    <w:p w:rsidR="00937A38" w:rsidRPr="005A5BE3" w:rsidRDefault="00FA644C" w:rsidP="008C0635">
      <w:pPr>
        <w:spacing w:line="460" w:lineRule="atLeast"/>
        <w:ind w:firstLineChars="200" w:firstLine="480"/>
        <w:rPr>
          <w:color w:val="000000"/>
          <w:sz w:val="24"/>
        </w:rPr>
      </w:pPr>
      <w:r w:rsidRPr="008C0635">
        <w:rPr>
          <w:rFonts w:hint="eastAsia"/>
          <w:color w:val="000000"/>
          <w:sz w:val="24"/>
        </w:rPr>
        <w:t>（二）</w:t>
      </w:r>
      <w:r w:rsidR="00937A38" w:rsidRPr="005A5BE3">
        <w:rPr>
          <w:rFonts w:hint="eastAsia"/>
          <w:color w:val="000000"/>
          <w:sz w:val="24"/>
        </w:rPr>
        <w:t>经教务处审核后，对符合取得创新</w:t>
      </w:r>
      <w:r w:rsidR="00CA0378">
        <w:rPr>
          <w:rFonts w:hint="eastAsia"/>
          <w:color w:val="000000"/>
          <w:sz w:val="24"/>
        </w:rPr>
        <w:t>拓展</w:t>
      </w:r>
      <w:r w:rsidR="00937A38" w:rsidRPr="005A5BE3">
        <w:rPr>
          <w:rFonts w:hint="eastAsia"/>
          <w:color w:val="000000"/>
          <w:sz w:val="24"/>
        </w:rPr>
        <w:t>学分条件的学生名单及具体项目进行公示，公示期为</w:t>
      </w:r>
      <w:r w:rsidR="00937A38" w:rsidRPr="005A5BE3">
        <w:rPr>
          <w:rFonts w:hint="eastAsia"/>
          <w:color w:val="000000"/>
          <w:sz w:val="24"/>
        </w:rPr>
        <w:t>7</w:t>
      </w:r>
      <w:r w:rsidR="00937A38" w:rsidRPr="005A5BE3">
        <w:rPr>
          <w:rFonts w:hint="eastAsia"/>
          <w:color w:val="000000"/>
          <w:sz w:val="24"/>
        </w:rPr>
        <w:t>天。公示无异议的，由教务处给予学分认定；如有异议者，需在公示期内及时反馈。凡弄虚作假者，一律不予以认定；已经认定的，一</w:t>
      </w:r>
      <w:r w:rsidR="00937A38" w:rsidRPr="005A5BE3">
        <w:rPr>
          <w:rFonts w:hint="eastAsia"/>
          <w:color w:val="000000"/>
          <w:sz w:val="24"/>
        </w:rPr>
        <w:lastRenderedPageBreak/>
        <w:t>经查实，将取消认定学分。</w:t>
      </w:r>
    </w:p>
    <w:p w:rsidR="00937A38" w:rsidRPr="005A5BE3" w:rsidRDefault="00FA644C" w:rsidP="008C0635">
      <w:pPr>
        <w:spacing w:line="460" w:lineRule="atLeast"/>
        <w:ind w:firstLineChars="200" w:firstLine="480"/>
        <w:rPr>
          <w:color w:val="000000"/>
          <w:sz w:val="24"/>
        </w:rPr>
      </w:pPr>
      <w:r w:rsidRPr="008C0635">
        <w:rPr>
          <w:rFonts w:hint="eastAsia"/>
          <w:color w:val="000000"/>
          <w:sz w:val="24"/>
        </w:rPr>
        <w:t>（三）</w:t>
      </w:r>
      <w:r w:rsidR="00937A38" w:rsidRPr="005A5BE3">
        <w:rPr>
          <w:rFonts w:hint="eastAsia"/>
          <w:color w:val="000000"/>
          <w:sz w:val="24"/>
        </w:rPr>
        <w:t>学生可在每学期第</w:t>
      </w:r>
      <w:r w:rsidR="00937A38" w:rsidRPr="005A5BE3">
        <w:rPr>
          <w:rFonts w:hint="eastAsia"/>
          <w:color w:val="000000"/>
          <w:sz w:val="24"/>
        </w:rPr>
        <w:t>1-3</w:t>
      </w:r>
      <w:r w:rsidR="00937A38" w:rsidRPr="005A5BE3">
        <w:rPr>
          <w:rFonts w:hint="eastAsia"/>
          <w:color w:val="000000"/>
          <w:sz w:val="24"/>
        </w:rPr>
        <w:t>周或第</w:t>
      </w:r>
      <w:r w:rsidR="00937A38" w:rsidRPr="005A5BE3">
        <w:rPr>
          <w:rFonts w:hint="eastAsia"/>
          <w:color w:val="000000"/>
          <w:sz w:val="24"/>
        </w:rPr>
        <w:t>13-14</w:t>
      </w:r>
      <w:r w:rsidR="00937A38" w:rsidRPr="005A5BE3">
        <w:rPr>
          <w:rFonts w:hint="eastAsia"/>
          <w:color w:val="000000"/>
          <w:sz w:val="24"/>
        </w:rPr>
        <w:t>周登录教务处网站申请使用创新拓展学分，同时到学院教务办申请办理。</w:t>
      </w:r>
    </w:p>
    <w:p w:rsidR="00937A38" w:rsidRPr="005A5BE3" w:rsidRDefault="00937A38" w:rsidP="00937A38">
      <w:pPr>
        <w:spacing w:line="460" w:lineRule="atLeast"/>
        <w:ind w:firstLineChars="200" w:firstLine="482"/>
        <w:rPr>
          <w:color w:val="000000"/>
          <w:sz w:val="24"/>
        </w:rPr>
      </w:pPr>
      <w:r w:rsidRPr="005A5BE3">
        <w:rPr>
          <w:rFonts w:hint="eastAsia"/>
          <w:b/>
          <w:color w:val="000000"/>
          <w:sz w:val="24"/>
        </w:rPr>
        <w:t>第五条</w:t>
      </w:r>
      <w:r w:rsidR="0030187E">
        <w:rPr>
          <w:rFonts w:hint="eastAsia"/>
          <w:b/>
          <w:color w:val="000000"/>
          <w:sz w:val="24"/>
        </w:rPr>
        <w:t xml:space="preserve"> </w:t>
      </w:r>
      <w:r w:rsidRPr="005A5BE3">
        <w:rPr>
          <w:rFonts w:hint="eastAsia"/>
          <w:color w:val="000000"/>
          <w:sz w:val="24"/>
        </w:rPr>
        <w:t>对申报的创新拓展学分认定上出现争议时，由教务处组织相关专家进行评审认定，此认定为最终认定。</w:t>
      </w:r>
    </w:p>
    <w:p w:rsidR="00937A38" w:rsidRPr="005A5BE3" w:rsidRDefault="00937A38" w:rsidP="00937A38">
      <w:pPr>
        <w:spacing w:line="460" w:lineRule="atLeast"/>
        <w:ind w:firstLineChars="200" w:firstLine="482"/>
        <w:rPr>
          <w:color w:val="000000"/>
          <w:sz w:val="24"/>
        </w:rPr>
      </w:pPr>
      <w:r w:rsidRPr="005A5BE3">
        <w:rPr>
          <w:rFonts w:hint="eastAsia"/>
          <w:b/>
          <w:color w:val="000000"/>
          <w:sz w:val="24"/>
        </w:rPr>
        <w:t>第六条</w:t>
      </w:r>
      <w:r w:rsidR="0030187E">
        <w:rPr>
          <w:rFonts w:hint="eastAsia"/>
          <w:b/>
          <w:color w:val="000000"/>
          <w:sz w:val="24"/>
        </w:rPr>
        <w:t xml:space="preserve"> </w:t>
      </w:r>
      <w:r w:rsidRPr="005A5BE3">
        <w:rPr>
          <w:rFonts w:hint="eastAsia"/>
          <w:color w:val="000000"/>
          <w:sz w:val="24"/>
        </w:rPr>
        <w:t>本办法适用于</w:t>
      </w:r>
      <w:r w:rsidR="00311D20">
        <w:rPr>
          <w:rFonts w:hint="eastAsia"/>
          <w:color w:val="000000"/>
          <w:sz w:val="24"/>
        </w:rPr>
        <w:t>本校全日制普通高等教育</w:t>
      </w:r>
      <w:r w:rsidRPr="005A5BE3">
        <w:rPr>
          <w:rFonts w:hint="eastAsia"/>
          <w:color w:val="000000"/>
          <w:sz w:val="24"/>
        </w:rPr>
        <w:t>本科学生。港澳台侨学生、留学生以及其他在校生的创新拓展学分参照本办法实施。</w:t>
      </w:r>
    </w:p>
    <w:p w:rsidR="00937A38" w:rsidRPr="005A5BE3" w:rsidRDefault="00937A38" w:rsidP="00937A38">
      <w:pPr>
        <w:spacing w:line="460" w:lineRule="atLeast"/>
        <w:ind w:firstLineChars="200" w:firstLine="482"/>
        <w:rPr>
          <w:color w:val="000000"/>
          <w:sz w:val="24"/>
        </w:rPr>
      </w:pPr>
      <w:r w:rsidRPr="005A5BE3">
        <w:rPr>
          <w:rFonts w:hint="eastAsia"/>
          <w:b/>
          <w:color w:val="000000"/>
          <w:sz w:val="24"/>
        </w:rPr>
        <w:t>第七条</w:t>
      </w:r>
      <w:r w:rsidR="0030187E">
        <w:rPr>
          <w:rFonts w:hint="eastAsia"/>
          <w:b/>
          <w:color w:val="000000"/>
          <w:sz w:val="24"/>
        </w:rPr>
        <w:t xml:space="preserve"> </w:t>
      </w:r>
      <w:r w:rsidRPr="005A5BE3">
        <w:rPr>
          <w:rFonts w:hint="eastAsia"/>
          <w:color w:val="000000"/>
          <w:sz w:val="24"/>
        </w:rPr>
        <w:t>本办法由教务处负责解释，</w:t>
      </w:r>
      <w:r w:rsidR="005E65C1">
        <w:rPr>
          <w:rFonts w:hint="eastAsia"/>
          <w:color w:val="000000"/>
          <w:sz w:val="24"/>
        </w:rPr>
        <w:t>自</w:t>
      </w:r>
      <w:r w:rsidR="00CA0378">
        <w:rPr>
          <w:rFonts w:hint="eastAsia"/>
          <w:color w:val="000000"/>
          <w:sz w:val="24"/>
        </w:rPr>
        <w:t>201</w:t>
      </w:r>
      <w:r w:rsidR="005E65C1">
        <w:rPr>
          <w:rFonts w:hint="eastAsia"/>
          <w:color w:val="000000"/>
          <w:sz w:val="24"/>
        </w:rPr>
        <w:t>7</w:t>
      </w:r>
      <w:r w:rsidR="005E65C1">
        <w:rPr>
          <w:rFonts w:hint="eastAsia"/>
          <w:color w:val="000000"/>
          <w:sz w:val="24"/>
        </w:rPr>
        <w:t>年</w:t>
      </w:r>
      <w:r w:rsidR="005E65C1">
        <w:rPr>
          <w:rFonts w:hint="eastAsia"/>
          <w:color w:val="000000"/>
          <w:sz w:val="24"/>
        </w:rPr>
        <w:t>8</w:t>
      </w:r>
      <w:r w:rsidR="005E65C1">
        <w:rPr>
          <w:rFonts w:hint="eastAsia"/>
          <w:color w:val="000000"/>
          <w:sz w:val="24"/>
        </w:rPr>
        <w:t>月</w:t>
      </w:r>
      <w:r w:rsidRPr="005A5BE3">
        <w:rPr>
          <w:rFonts w:hint="eastAsia"/>
          <w:color w:val="000000"/>
          <w:sz w:val="24"/>
        </w:rPr>
        <w:t>起施行，原《南京农业大学奖励学分暂行规定》（校教发【</w:t>
      </w:r>
      <w:r w:rsidRPr="005A5BE3">
        <w:rPr>
          <w:rFonts w:hint="eastAsia"/>
          <w:color w:val="000000"/>
          <w:sz w:val="24"/>
        </w:rPr>
        <w:t>2010</w:t>
      </w:r>
      <w:r w:rsidRPr="005A5BE3">
        <w:rPr>
          <w:rFonts w:hint="eastAsia"/>
          <w:color w:val="000000"/>
          <w:sz w:val="24"/>
        </w:rPr>
        <w:t>】</w:t>
      </w:r>
      <w:r w:rsidRPr="005A5BE3">
        <w:rPr>
          <w:rFonts w:hint="eastAsia"/>
          <w:color w:val="000000"/>
          <w:sz w:val="24"/>
        </w:rPr>
        <w:t>411</w:t>
      </w:r>
      <w:r w:rsidRPr="005A5BE3">
        <w:rPr>
          <w:rFonts w:hint="eastAsia"/>
          <w:color w:val="000000"/>
          <w:sz w:val="24"/>
        </w:rPr>
        <w:t>号）同时废止。其它有关文件规定与本办法不一致的，以本办法为准。</w:t>
      </w:r>
    </w:p>
    <w:p w:rsidR="00937A38" w:rsidRPr="005A5BE3" w:rsidRDefault="00937A38" w:rsidP="00937A38">
      <w:pPr>
        <w:widowControl/>
        <w:spacing w:line="460" w:lineRule="atLeast"/>
        <w:rPr>
          <w:color w:val="000000"/>
          <w:sz w:val="24"/>
        </w:rPr>
      </w:pPr>
      <w:r w:rsidRPr="005A5BE3">
        <w:rPr>
          <w:color w:val="000000"/>
          <w:sz w:val="24"/>
        </w:rPr>
        <w:br w:type="page"/>
      </w:r>
    </w:p>
    <w:p w:rsidR="00937A38" w:rsidRPr="005A5BE3" w:rsidRDefault="00937A38" w:rsidP="00937A38">
      <w:pPr>
        <w:pStyle w:val="a4"/>
      </w:pPr>
      <w:bookmarkStart w:id="2" w:name="_Toc456008322"/>
      <w:r w:rsidRPr="005A5BE3">
        <w:rPr>
          <w:rFonts w:hint="eastAsia"/>
        </w:rPr>
        <w:lastRenderedPageBreak/>
        <w:t>附件</w:t>
      </w:r>
      <w:r w:rsidRPr="005A5BE3">
        <w:rPr>
          <w:rFonts w:hint="eastAsia"/>
        </w:rPr>
        <w:t>1</w:t>
      </w:r>
      <w:r w:rsidRPr="005A5BE3">
        <w:rPr>
          <w:rFonts w:hint="eastAsia"/>
        </w:rPr>
        <w:t>：</w:t>
      </w:r>
      <w:bookmarkEnd w:id="2"/>
    </w:p>
    <w:p w:rsidR="00937A38" w:rsidRPr="005A5BE3" w:rsidRDefault="00937A38" w:rsidP="00937A38">
      <w:pPr>
        <w:pStyle w:val="2"/>
        <w:spacing w:before="234" w:after="156"/>
      </w:pPr>
      <w:bookmarkStart w:id="3" w:name="_Toc456008323"/>
      <w:r w:rsidRPr="005A5BE3">
        <w:rPr>
          <w:rFonts w:hint="eastAsia"/>
        </w:rPr>
        <w:t>南京农业大学大学生学术科技竞赛学分认定表</w:t>
      </w:r>
      <w:bookmarkEnd w:id="3"/>
    </w:p>
    <w:p w:rsidR="00937A38" w:rsidRPr="005A5BE3" w:rsidRDefault="00937A38" w:rsidP="00937A38">
      <w:pPr>
        <w:spacing w:line="460" w:lineRule="atLeast"/>
        <w:rPr>
          <w:b/>
          <w:color w:val="000000"/>
          <w:sz w:val="24"/>
        </w:rPr>
      </w:pPr>
      <w:r w:rsidRPr="005A5BE3">
        <w:rPr>
          <w:rFonts w:hint="eastAsia"/>
          <w:b/>
          <w:color w:val="000000"/>
          <w:sz w:val="24"/>
        </w:rPr>
        <w:t>个人奖项</w:t>
      </w:r>
    </w:p>
    <w:tbl>
      <w:tblPr>
        <w:tblW w:w="5000" w:type="pct"/>
        <w:tblLook w:val="04A0"/>
      </w:tblPr>
      <w:tblGrid>
        <w:gridCol w:w="2097"/>
        <w:gridCol w:w="1487"/>
        <w:gridCol w:w="1646"/>
        <w:gridCol w:w="1646"/>
        <w:gridCol w:w="1646"/>
      </w:tblGrid>
      <w:tr w:rsidR="0030187E" w:rsidRPr="0030187E" w:rsidTr="009C6D8F">
        <w:trPr>
          <w:trHeight w:val="680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获奖等级</w:t>
            </w:r>
          </w:p>
        </w:tc>
        <w:tc>
          <w:tcPr>
            <w:tcW w:w="3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比赛类别</w:t>
            </w:r>
          </w:p>
        </w:tc>
      </w:tr>
      <w:tr w:rsidR="0030187E" w:rsidRPr="0030187E" w:rsidTr="00375E5F">
        <w:trPr>
          <w:trHeight w:val="680"/>
        </w:trPr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一类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二类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三类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四类</w:t>
            </w:r>
          </w:p>
        </w:tc>
      </w:tr>
      <w:tr w:rsidR="0030187E" w:rsidRPr="0030187E" w:rsidTr="0030187E">
        <w:trPr>
          <w:trHeight w:val="68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特等奖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30187E" w:rsidRPr="0030187E" w:rsidTr="0030187E">
        <w:trPr>
          <w:trHeight w:val="68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一等奖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30187E" w:rsidRPr="0030187E" w:rsidTr="0030187E">
        <w:trPr>
          <w:trHeight w:val="68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二等奖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30187E" w:rsidRPr="0030187E" w:rsidTr="0030187E">
        <w:trPr>
          <w:trHeight w:val="68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三等奖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ind w:left="420" w:firstLine="400"/>
              <w:jc w:val="center"/>
              <w:rPr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30187E" w:rsidRDefault="0030187E" w:rsidP="004B7B91">
            <w:pPr>
              <w:ind w:left="420" w:firstLine="400"/>
              <w:jc w:val="center"/>
              <w:rPr>
                <w:color w:val="000000"/>
                <w:sz w:val="24"/>
              </w:rPr>
            </w:pPr>
          </w:p>
        </w:tc>
      </w:tr>
    </w:tbl>
    <w:p w:rsidR="0030187E" w:rsidRDefault="0030187E" w:rsidP="00937A38">
      <w:pPr>
        <w:spacing w:line="460" w:lineRule="atLeast"/>
        <w:rPr>
          <w:b/>
          <w:color w:val="000000"/>
          <w:sz w:val="24"/>
        </w:rPr>
      </w:pPr>
    </w:p>
    <w:p w:rsidR="00937A38" w:rsidRPr="005A5BE3" w:rsidRDefault="00937A38" w:rsidP="00937A38">
      <w:pPr>
        <w:spacing w:line="460" w:lineRule="atLeast"/>
        <w:rPr>
          <w:b/>
          <w:color w:val="000000"/>
          <w:sz w:val="24"/>
        </w:rPr>
      </w:pPr>
      <w:r w:rsidRPr="005A5BE3">
        <w:rPr>
          <w:rFonts w:hint="eastAsia"/>
          <w:b/>
          <w:color w:val="000000"/>
          <w:sz w:val="24"/>
        </w:rPr>
        <w:t>集体奖项</w:t>
      </w:r>
    </w:p>
    <w:tbl>
      <w:tblPr>
        <w:tblW w:w="5000" w:type="pct"/>
        <w:tblLook w:val="04A0"/>
      </w:tblPr>
      <w:tblGrid>
        <w:gridCol w:w="1935"/>
        <w:gridCol w:w="1647"/>
        <w:gridCol w:w="1646"/>
        <w:gridCol w:w="1646"/>
        <w:gridCol w:w="1648"/>
      </w:tblGrid>
      <w:tr w:rsidR="0030187E" w:rsidRPr="00D11B58" w:rsidTr="009C6D8F">
        <w:trPr>
          <w:trHeight w:val="680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D11B58" w:rsidRDefault="0030187E" w:rsidP="00AD2D54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获奖等级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D11B58" w:rsidRDefault="0030187E" w:rsidP="00AD2D54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比赛类别</w:t>
            </w:r>
          </w:p>
        </w:tc>
      </w:tr>
      <w:tr w:rsidR="0030187E" w:rsidRPr="00D11B58" w:rsidTr="005C41C2">
        <w:trPr>
          <w:trHeight w:val="680"/>
        </w:trPr>
        <w:tc>
          <w:tcPr>
            <w:tcW w:w="1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D11B58" w:rsidRDefault="0030187E" w:rsidP="004B7B9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D11B58" w:rsidRDefault="0030187E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一类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D11B58" w:rsidRDefault="0030187E" w:rsidP="00AD2D54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二类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D11B58" w:rsidRDefault="0030187E" w:rsidP="00AD2D54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三类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7E" w:rsidRPr="00D11B58" w:rsidRDefault="0030187E" w:rsidP="00AD2D54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四类</w:t>
            </w:r>
          </w:p>
        </w:tc>
      </w:tr>
      <w:tr w:rsidR="00937A38" w:rsidRPr="00D11B58" w:rsidTr="0030187E">
        <w:trPr>
          <w:trHeight w:val="68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特等奖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937A38" w:rsidRPr="00D11B58" w:rsidTr="0030187E">
        <w:trPr>
          <w:trHeight w:val="68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一等奖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937A38" w:rsidRPr="00D11B58" w:rsidTr="0030187E">
        <w:trPr>
          <w:trHeight w:val="68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二等奖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</w:p>
        </w:tc>
      </w:tr>
      <w:tr w:rsidR="00937A38" w:rsidRPr="00D11B58" w:rsidTr="0030187E">
        <w:trPr>
          <w:trHeight w:val="68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三等奖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ind w:left="420" w:firstLine="400"/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38" w:rsidRPr="00D11B58" w:rsidRDefault="00937A38" w:rsidP="004B7B91">
            <w:pPr>
              <w:ind w:left="420" w:firstLine="400"/>
              <w:jc w:val="center"/>
              <w:rPr>
                <w:color w:val="000000"/>
                <w:sz w:val="24"/>
              </w:rPr>
            </w:pPr>
          </w:p>
        </w:tc>
      </w:tr>
    </w:tbl>
    <w:p w:rsidR="00937A38" w:rsidRPr="005A5BE3" w:rsidRDefault="00937A38" w:rsidP="00937A38">
      <w:pPr>
        <w:spacing w:line="460" w:lineRule="atLeast"/>
        <w:ind w:leftChars="200" w:left="420" w:firstLineChars="200" w:firstLine="480"/>
        <w:rPr>
          <w:color w:val="000000"/>
          <w:sz w:val="24"/>
        </w:rPr>
      </w:pPr>
    </w:p>
    <w:p w:rsidR="00937A38" w:rsidRPr="005A5BE3" w:rsidRDefault="00937A38" w:rsidP="00937A38">
      <w:pPr>
        <w:spacing w:line="460" w:lineRule="atLeast"/>
        <w:rPr>
          <w:color w:val="000000"/>
          <w:sz w:val="22"/>
        </w:rPr>
      </w:pPr>
      <w:r w:rsidRPr="005A5BE3">
        <w:rPr>
          <w:rFonts w:hint="eastAsia"/>
          <w:b/>
          <w:color w:val="000000"/>
          <w:sz w:val="22"/>
        </w:rPr>
        <w:t>备注：</w:t>
      </w:r>
      <w:r w:rsidRPr="005A5BE3">
        <w:rPr>
          <w:rFonts w:hint="eastAsia"/>
          <w:color w:val="000000"/>
          <w:sz w:val="22"/>
        </w:rPr>
        <w:t>奖项设置如不设特等奖，以一等奖或金奖为最高奖，以此类推。</w:t>
      </w:r>
    </w:p>
    <w:p w:rsidR="00937A38" w:rsidRPr="005A5BE3" w:rsidRDefault="00937A38" w:rsidP="00937A38">
      <w:pPr>
        <w:spacing w:line="460" w:lineRule="atLeast"/>
        <w:ind w:leftChars="200" w:left="420" w:firstLineChars="200" w:firstLine="482"/>
        <w:rPr>
          <w:b/>
          <w:color w:val="000000"/>
          <w:sz w:val="24"/>
        </w:rPr>
      </w:pPr>
      <w:r w:rsidRPr="005A5BE3">
        <w:rPr>
          <w:b/>
          <w:color w:val="000000"/>
          <w:sz w:val="24"/>
        </w:rPr>
        <w:br w:type="page"/>
      </w:r>
    </w:p>
    <w:p w:rsidR="00937A38" w:rsidRPr="005A5BE3" w:rsidRDefault="00937A38" w:rsidP="00937A38">
      <w:pPr>
        <w:pStyle w:val="a4"/>
      </w:pPr>
      <w:bookmarkStart w:id="4" w:name="_Toc456008324"/>
      <w:r w:rsidRPr="005A5BE3">
        <w:rPr>
          <w:rFonts w:hint="eastAsia"/>
        </w:rPr>
        <w:lastRenderedPageBreak/>
        <w:t>附件</w:t>
      </w:r>
      <w:r w:rsidRPr="005A5BE3">
        <w:rPr>
          <w:rFonts w:hint="eastAsia"/>
        </w:rPr>
        <w:t>2</w:t>
      </w:r>
      <w:r w:rsidRPr="005A5BE3">
        <w:rPr>
          <w:rFonts w:hint="eastAsia"/>
        </w:rPr>
        <w:t>：</w:t>
      </w:r>
      <w:bookmarkEnd w:id="4"/>
    </w:p>
    <w:p w:rsidR="00937A38" w:rsidRPr="005A5BE3" w:rsidRDefault="00937A38" w:rsidP="00937A38">
      <w:pPr>
        <w:pStyle w:val="2"/>
        <w:spacing w:before="234" w:after="156"/>
      </w:pPr>
      <w:bookmarkStart w:id="5" w:name="_Toc456008325"/>
      <w:r w:rsidRPr="005A5BE3">
        <w:rPr>
          <w:rFonts w:hint="eastAsia"/>
        </w:rPr>
        <w:t>南京农业大学大学生学术科技竞赛分类表</w:t>
      </w:r>
      <w:bookmarkEnd w:id="5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318"/>
        <w:gridCol w:w="3762"/>
      </w:tblGrid>
      <w:tr w:rsidR="00937A38" w:rsidRPr="005A5BE3" w:rsidTr="004B7B91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竞赛类别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竞赛名称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主办单位</w:t>
            </w:r>
          </w:p>
        </w:tc>
      </w:tr>
      <w:tr w:rsidR="00937A38" w:rsidRPr="005A5BE3" w:rsidTr="004B7B91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一类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“挑战杯”全国大学生课外学术科技作品竞赛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团中央、教育部、中国科协、全国学联</w:t>
            </w:r>
          </w:p>
        </w:tc>
      </w:tr>
      <w:tr w:rsidR="00937A38" w:rsidRPr="005A5BE3" w:rsidTr="004B7B91">
        <w:trPr>
          <w:trHeight w:val="567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二类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“创青春”全国大学生创业大赛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团中央、教育部、中国科协、全国学联</w:t>
            </w:r>
          </w:p>
        </w:tc>
      </w:tr>
      <w:tr w:rsidR="00937A38" w:rsidRPr="005A5BE3" w:rsidTr="004B7B91">
        <w:trPr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全国大学生数学建模竞赛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教育部、中国工业与应用数学学会</w:t>
            </w:r>
          </w:p>
        </w:tc>
      </w:tr>
      <w:tr w:rsidR="00937A38" w:rsidRPr="005A5BE3" w:rsidTr="004B7B91">
        <w:trPr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国际基因工程机械大赛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麻省理工大学</w:t>
            </w:r>
          </w:p>
        </w:tc>
      </w:tr>
      <w:tr w:rsidR="00937A38" w:rsidRPr="005A5BE3" w:rsidTr="004B7B91">
        <w:trPr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中国“互联网</w:t>
            </w:r>
            <w:r w:rsidRPr="005A5BE3">
              <w:rPr>
                <w:rFonts w:hint="eastAsia"/>
                <w:color w:val="000000"/>
                <w:sz w:val="20"/>
                <w:szCs w:val="21"/>
              </w:rPr>
              <w:t>+</w:t>
            </w:r>
            <w:r w:rsidRPr="005A5BE3">
              <w:rPr>
                <w:rFonts w:hint="eastAsia"/>
                <w:color w:val="000000"/>
                <w:sz w:val="20"/>
                <w:szCs w:val="21"/>
              </w:rPr>
              <w:t>”大学生创新创业大赛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教育部、国家发展改革委、工业和信息化部、人力资源和社会保障部、共青团中央</w:t>
            </w:r>
          </w:p>
        </w:tc>
      </w:tr>
      <w:tr w:rsidR="00937A38" w:rsidRPr="005A5BE3" w:rsidTr="004B7B91">
        <w:trPr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美国大学生数学建模竞赛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38" w:rsidRPr="005A5BE3" w:rsidRDefault="00937A38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美国数学及其应用联合会（</w:t>
            </w:r>
            <w:r w:rsidRPr="005A5BE3">
              <w:rPr>
                <w:color w:val="000000"/>
                <w:sz w:val="20"/>
                <w:szCs w:val="21"/>
              </w:rPr>
              <w:t>COMAP</w:t>
            </w:r>
            <w:r w:rsidRPr="005A5BE3">
              <w:rPr>
                <w:rFonts w:hint="eastAsia"/>
                <w:color w:val="000000"/>
                <w:sz w:val="20"/>
                <w:szCs w:val="21"/>
              </w:rPr>
              <w:t>）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三类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“中国软件杯”大学生软件设计大赛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工业与信息化部、教育部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全国大学生节能减排社会实践与科技创新竞赛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全国大学生电子设计竞赛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E754DF" w:rsidP="004B7B91">
            <w:pPr>
              <w:rPr>
                <w:color w:val="000000"/>
                <w:sz w:val="20"/>
                <w:szCs w:val="21"/>
              </w:rPr>
            </w:pPr>
            <w:hyperlink r:id="rId6" w:tgtFrame="_blank" w:history="1">
              <w:r w:rsidR="00095971" w:rsidRPr="005A5BE3">
                <w:rPr>
                  <w:rFonts w:hint="eastAsia"/>
                  <w:color w:val="000000"/>
                  <w:sz w:val="20"/>
                  <w:szCs w:val="21"/>
                </w:rPr>
                <w:t>教育部</w:t>
              </w:r>
            </w:hyperlink>
            <w:r w:rsidR="00095971" w:rsidRPr="005A5BE3">
              <w:rPr>
                <w:rFonts w:hint="eastAsia"/>
                <w:color w:val="000000"/>
                <w:sz w:val="20"/>
                <w:szCs w:val="21"/>
              </w:rPr>
              <w:t>、工业与信息化部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中国大学生物理学术竞赛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中国物理学会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中国大学生方程式汽车大赛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中国汽车工程学会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全国大学生沙盘模拟经营大赛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高等学校国家级实验教学示范中心联席会、用友新道科技有限公司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全国大学生机械创新设计大赛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教育部高等学校机械学科教学指导委员会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全国大学生英语竞赛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教育部高等学校大学外语教学指导委员会、高等学校大学外语教学研究会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全国周培源大学生力学竞赛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教育部高等教育司、中国力学学会、周培源基金会</w:t>
            </w:r>
          </w:p>
        </w:tc>
      </w:tr>
      <w:tr w:rsidR="00095971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中国大学生计算机设计大赛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971" w:rsidRPr="005A5BE3" w:rsidRDefault="00095971" w:rsidP="004B7B91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教育部高等学校计算机类专业教学指导委员会、中国教育电视台</w:t>
            </w:r>
          </w:p>
        </w:tc>
      </w:tr>
      <w:tr w:rsidR="00C23BA3" w:rsidRPr="005A5BE3" w:rsidTr="004C0FC1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A3" w:rsidRPr="005A5BE3" w:rsidRDefault="00C23BA3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A3" w:rsidRPr="00A15D25" w:rsidRDefault="00C23BA3" w:rsidP="00E66D4F">
            <w:pPr>
              <w:rPr>
                <w:color w:val="000000" w:themeColor="text1"/>
                <w:sz w:val="20"/>
                <w:szCs w:val="21"/>
              </w:rPr>
            </w:pP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全国</w:t>
            </w: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IMA</w:t>
            </w: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校园管理会计案例大赛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BA3" w:rsidRPr="00A15D25" w:rsidRDefault="00C23BA3" w:rsidP="00E66D4F">
            <w:pPr>
              <w:rPr>
                <w:color w:val="000000" w:themeColor="text1"/>
                <w:sz w:val="20"/>
                <w:szCs w:val="21"/>
              </w:rPr>
            </w:pP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美国管理会计师学会</w:t>
            </w:r>
          </w:p>
        </w:tc>
      </w:tr>
      <w:tr w:rsidR="00937A38" w:rsidRPr="005A5BE3" w:rsidTr="004B7B91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5A5BE3" w:rsidRDefault="00937A38" w:rsidP="004B7B91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四类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38" w:rsidRPr="00A15D25" w:rsidRDefault="00937A38" w:rsidP="004B7B91">
            <w:pPr>
              <w:rPr>
                <w:color w:val="000000" w:themeColor="text1"/>
                <w:sz w:val="20"/>
                <w:szCs w:val="21"/>
              </w:rPr>
            </w:pP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指一、二、三类竞赛的省级选拔赛</w:t>
            </w:r>
            <w:r w:rsidR="00C23BA3" w:rsidRPr="00A15D25">
              <w:rPr>
                <w:rFonts w:hint="eastAsia"/>
                <w:color w:val="000000" w:themeColor="text1"/>
                <w:sz w:val="20"/>
                <w:szCs w:val="21"/>
              </w:rPr>
              <w:t>、教育部各专业教学指导委员会等组织的全国专业竞赛</w:t>
            </w:r>
          </w:p>
        </w:tc>
      </w:tr>
    </w:tbl>
    <w:p w:rsidR="00937A38" w:rsidRPr="005A5BE3" w:rsidRDefault="00937A38" w:rsidP="00937A38">
      <w:pPr>
        <w:spacing w:line="460" w:lineRule="atLeast"/>
        <w:rPr>
          <w:color w:val="000000"/>
          <w:sz w:val="24"/>
        </w:rPr>
      </w:pPr>
      <w:r w:rsidRPr="005A5BE3">
        <w:rPr>
          <w:color w:val="000000"/>
          <w:sz w:val="24"/>
        </w:rPr>
        <w:br w:type="page"/>
      </w:r>
    </w:p>
    <w:p w:rsidR="00937A38" w:rsidRPr="005A5BE3" w:rsidRDefault="00937A38" w:rsidP="00937A38">
      <w:pPr>
        <w:pStyle w:val="a4"/>
      </w:pPr>
      <w:bookmarkStart w:id="6" w:name="_Toc456008326"/>
      <w:r w:rsidRPr="005A5BE3">
        <w:rPr>
          <w:rFonts w:hint="eastAsia"/>
        </w:rPr>
        <w:lastRenderedPageBreak/>
        <w:t>附件</w:t>
      </w:r>
      <w:r w:rsidRPr="005A5BE3">
        <w:rPr>
          <w:rFonts w:hint="eastAsia"/>
        </w:rPr>
        <w:t>3</w:t>
      </w:r>
      <w:r w:rsidRPr="005A5BE3">
        <w:rPr>
          <w:rFonts w:hint="eastAsia"/>
        </w:rPr>
        <w:t>：</w:t>
      </w:r>
      <w:bookmarkEnd w:id="6"/>
    </w:p>
    <w:p w:rsidR="00937A38" w:rsidRPr="005A5BE3" w:rsidRDefault="00937A38" w:rsidP="00937A38">
      <w:pPr>
        <w:pStyle w:val="2"/>
        <w:spacing w:before="234" w:after="156"/>
      </w:pPr>
      <w:bookmarkStart w:id="7" w:name="_Toc456008327"/>
      <w:r w:rsidRPr="005A5BE3">
        <w:rPr>
          <w:rFonts w:hint="eastAsia"/>
        </w:rPr>
        <w:t>艺术类活动一览表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4391"/>
        <w:gridCol w:w="3228"/>
      </w:tblGrid>
      <w:tr w:rsidR="00937A38" w:rsidRPr="005A5BE3" w:rsidTr="004B7B91">
        <w:trPr>
          <w:trHeight w:val="397"/>
        </w:trPr>
        <w:tc>
          <w:tcPr>
            <w:tcW w:w="530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级别</w:t>
            </w: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活动名称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主办单位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 w:val="restar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国</w:t>
            </w:r>
          </w:p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家</w:t>
            </w:r>
          </w:p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级</w:t>
            </w: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全国大学生艺术展演活动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教育部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中华学子青春国学荟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团中央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全国大学生网络文化节</w:t>
            </w:r>
          </w:p>
        </w:tc>
        <w:tc>
          <w:tcPr>
            <w:tcW w:w="1894" w:type="pct"/>
            <w:vAlign w:val="center"/>
          </w:tcPr>
          <w:p w:rsidR="00937A38" w:rsidRPr="007B67F1" w:rsidRDefault="00D11B5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教育部思想政治工作司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全国大学生文化创意大赛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团中央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全国大学生书法美术作品大赛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教育部</w:t>
            </w:r>
            <w:r w:rsidRPr="007B67F1">
              <w:rPr>
                <w:rFonts w:hint="eastAsia"/>
                <w:color w:val="000000"/>
                <w:sz w:val="20"/>
              </w:rPr>
              <w:t>、团中央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全国大学生微视频作品大赛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教育部</w:t>
            </w:r>
            <w:r w:rsidRPr="007B67F1">
              <w:rPr>
                <w:rFonts w:hint="eastAsia"/>
                <w:color w:val="000000"/>
                <w:sz w:val="20"/>
              </w:rPr>
              <w:t>、团中央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全国大学生短剧小品大赛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中国艺术教育促进会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全国大学生摄影及微电影创作大赛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教育部思想政治工作司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原创影像作品征集活动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文化部、教育部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 w:val="restar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省</w:t>
            </w:r>
          </w:p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级</w:t>
            </w: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江苏省大学生艺术展演活动</w:t>
            </w:r>
          </w:p>
        </w:tc>
        <w:tc>
          <w:tcPr>
            <w:tcW w:w="1894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江苏省教育厅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江苏省大学生文化艺术节</w:t>
            </w:r>
          </w:p>
        </w:tc>
        <w:tc>
          <w:tcPr>
            <w:tcW w:w="1894" w:type="pct"/>
            <w:vAlign w:val="center"/>
          </w:tcPr>
          <w:p w:rsidR="00937A38" w:rsidRPr="007B67F1" w:rsidRDefault="00D11B58" w:rsidP="004B7B9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="00937A38"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“水杉杯”大学生话剧展演月活动</w:t>
            </w:r>
          </w:p>
        </w:tc>
        <w:tc>
          <w:tcPr>
            <w:tcW w:w="1894" w:type="pct"/>
            <w:vAlign w:val="center"/>
          </w:tcPr>
          <w:p w:rsidR="00937A38" w:rsidRPr="007B67F1" w:rsidRDefault="00D11B58" w:rsidP="004B7B9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“青年演说家”大赛</w:t>
            </w:r>
          </w:p>
        </w:tc>
        <w:tc>
          <w:tcPr>
            <w:tcW w:w="1894" w:type="pct"/>
            <w:vAlign w:val="center"/>
          </w:tcPr>
          <w:p w:rsidR="00937A38" w:rsidRPr="007B67F1" w:rsidRDefault="00D11B58" w:rsidP="004B7B9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“畅游江苏”大学生手绘地图大赛</w:t>
            </w:r>
          </w:p>
        </w:tc>
        <w:tc>
          <w:tcPr>
            <w:tcW w:w="1894" w:type="pct"/>
            <w:vAlign w:val="center"/>
          </w:tcPr>
          <w:p w:rsidR="00937A38" w:rsidRPr="007B67F1" w:rsidRDefault="00D11B58" w:rsidP="004B7B9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中华学子传统诗词邀请赛</w:t>
            </w:r>
          </w:p>
        </w:tc>
        <w:tc>
          <w:tcPr>
            <w:tcW w:w="1894" w:type="pct"/>
            <w:vAlign w:val="center"/>
          </w:tcPr>
          <w:p w:rsidR="00937A38" w:rsidRPr="007B67F1" w:rsidRDefault="00D11B58" w:rsidP="004B7B9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微视频创作大赛</w:t>
            </w:r>
          </w:p>
        </w:tc>
        <w:tc>
          <w:tcPr>
            <w:tcW w:w="1894" w:type="pct"/>
            <w:vAlign w:val="center"/>
          </w:tcPr>
          <w:p w:rsidR="00937A38" w:rsidRPr="007B67F1" w:rsidRDefault="00D11B58" w:rsidP="004B7B9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937A38" w:rsidRPr="005A5BE3" w:rsidTr="004B7B91">
        <w:trPr>
          <w:trHeight w:val="397"/>
        </w:trPr>
        <w:tc>
          <w:tcPr>
            <w:tcW w:w="530" w:type="pct"/>
            <w:vMerge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937A38" w:rsidRPr="007B67F1" w:rsidRDefault="00937A38" w:rsidP="004B7B91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书法美术作品大赛</w:t>
            </w:r>
          </w:p>
        </w:tc>
        <w:tc>
          <w:tcPr>
            <w:tcW w:w="1894" w:type="pct"/>
            <w:vAlign w:val="center"/>
          </w:tcPr>
          <w:p w:rsidR="00937A38" w:rsidRPr="007B67F1" w:rsidRDefault="00D11B58" w:rsidP="004B7B9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</w:tbl>
    <w:p w:rsidR="00937A38" w:rsidRPr="005A5BE3" w:rsidRDefault="00937A38" w:rsidP="00937A38">
      <w:pPr>
        <w:pStyle w:val="a4"/>
      </w:pPr>
      <w:r w:rsidRPr="005A5BE3">
        <w:rPr>
          <w:rFonts w:hint="eastAsia"/>
        </w:rPr>
        <w:br w:type="page"/>
      </w:r>
      <w:bookmarkStart w:id="8" w:name="_Toc456008328"/>
      <w:r w:rsidRPr="005A5BE3">
        <w:rPr>
          <w:rFonts w:hint="eastAsia"/>
        </w:rPr>
        <w:lastRenderedPageBreak/>
        <w:t>附件</w:t>
      </w:r>
      <w:r w:rsidRPr="005A5BE3">
        <w:rPr>
          <w:rFonts w:hint="eastAsia"/>
        </w:rPr>
        <w:t>4</w:t>
      </w:r>
      <w:r w:rsidRPr="005A5BE3">
        <w:rPr>
          <w:rFonts w:hint="eastAsia"/>
        </w:rPr>
        <w:t>：</w:t>
      </w:r>
      <w:bookmarkEnd w:id="8"/>
    </w:p>
    <w:p w:rsidR="00937A38" w:rsidRPr="005A5BE3" w:rsidRDefault="00937A38" w:rsidP="00937A38">
      <w:pPr>
        <w:pStyle w:val="2"/>
        <w:spacing w:before="234" w:after="156"/>
      </w:pPr>
      <w:bookmarkStart w:id="9" w:name="_Toc456008329"/>
      <w:r w:rsidRPr="005A5BE3">
        <w:rPr>
          <w:rFonts w:hint="eastAsia"/>
        </w:rPr>
        <w:t>体育类竞赛一览表</w:t>
      </w:r>
      <w:bookmarkEnd w:id="9"/>
    </w:p>
    <w:tbl>
      <w:tblPr>
        <w:tblW w:w="5000" w:type="pct"/>
        <w:tblLook w:val="04A0"/>
      </w:tblPr>
      <w:tblGrid>
        <w:gridCol w:w="502"/>
        <w:gridCol w:w="4010"/>
        <w:gridCol w:w="4010"/>
      </w:tblGrid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序号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竞赛名称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主办单位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全国学生运动会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教育部、国家体育总局主办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全国大学生排球联赛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中国大学生体育协会排球分会主办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全国大学生排球锦标赛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中国大学生体育协会排球分会主办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4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全国大学生武术锦标赛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中国大学生体育协会武术分会主办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5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全国大学生网球锦标赛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中国大学生体育协会网球分会主办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6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全国大学生网球公开赛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中国大学生体育协会网球分会主办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7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全国大学生田径锦标赛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中国大学生体育协会田径分会主办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8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全国大学生足球联赛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中国大学生体育协会足球分会主办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9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全国大学生篮球联赛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中国大学生体育协会篮球分会主办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10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中国大学生体育协会各分会主办的全国性单项赛事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11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江苏省省运会高校部（四年一届）各单项赛事</w:t>
            </w:r>
          </w:p>
        </w:tc>
      </w:tr>
      <w:tr w:rsidR="00937A38" w:rsidRPr="005A5BE3" w:rsidTr="004B7B91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12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38" w:rsidRPr="005A5BE3" w:rsidRDefault="00937A38" w:rsidP="004B7B91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江苏省学生体育协会高校工作委员会每年组织的单项赛事</w:t>
            </w:r>
          </w:p>
        </w:tc>
      </w:tr>
    </w:tbl>
    <w:p w:rsidR="00937A38" w:rsidRPr="005A5BE3" w:rsidRDefault="00937A38" w:rsidP="00937A38">
      <w:pPr>
        <w:spacing w:line="460" w:lineRule="atLeast"/>
        <w:rPr>
          <w:color w:val="000000"/>
          <w:sz w:val="24"/>
        </w:rPr>
      </w:pPr>
    </w:p>
    <w:p w:rsidR="00937A38" w:rsidRPr="005A5BE3" w:rsidRDefault="00937A38" w:rsidP="00937A38">
      <w:pPr>
        <w:spacing w:line="460" w:lineRule="atLeast"/>
        <w:rPr>
          <w:color w:val="000000"/>
          <w:sz w:val="22"/>
        </w:rPr>
      </w:pPr>
      <w:r w:rsidRPr="005A5BE3">
        <w:rPr>
          <w:rFonts w:hint="eastAsia"/>
          <w:b/>
          <w:color w:val="000000"/>
          <w:sz w:val="22"/>
        </w:rPr>
        <w:t>备注：</w:t>
      </w:r>
      <w:r w:rsidRPr="005A5BE3">
        <w:rPr>
          <w:rFonts w:hint="eastAsia"/>
          <w:color w:val="000000"/>
          <w:sz w:val="22"/>
        </w:rPr>
        <w:t>单项赛事学生获得二项及二项以上奖项，选择其中最高奖项认定学分。</w:t>
      </w:r>
    </w:p>
    <w:p w:rsidR="001A7C28" w:rsidRPr="00937A38" w:rsidRDefault="001A7C28"/>
    <w:sectPr w:rsidR="001A7C28" w:rsidRPr="00937A38" w:rsidSect="001A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0E" w:rsidRDefault="00461F0E" w:rsidP="00404035">
      <w:r>
        <w:separator/>
      </w:r>
    </w:p>
  </w:endnote>
  <w:endnote w:type="continuationSeparator" w:id="1">
    <w:p w:rsidR="00461F0E" w:rsidRDefault="00461F0E" w:rsidP="0040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0E" w:rsidRDefault="00461F0E" w:rsidP="00404035">
      <w:r>
        <w:separator/>
      </w:r>
    </w:p>
  </w:footnote>
  <w:footnote w:type="continuationSeparator" w:id="1">
    <w:p w:rsidR="00461F0E" w:rsidRDefault="00461F0E" w:rsidP="00404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A38"/>
    <w:rsid w:val="00065948"/>
    <w:rsid w:val="00095971"/>
    <w:rsid w:val="00171814"/>
    <w:rsid w:val="001A7C28"/>
    <w:rsid w:val="001E3A6F"/>
    <w:rsid w:val="00275452"/>
    <w:rsid w:val="00283316"/>
    <w:rsid w:val="002E6D3A"/>
    <w:rsid w:val="002F05D6"/>
    <w:rsid w:val="0030187E"/>
    <w:rsid w:val="00311D20"/>
    <w:rsid w:val="00354045"/>
    <w:rsid w:val="00390240"/>
    <w:rsid w:val="00404035"/>
    <w:rsid w:val="00424D3E"/>
    <w:rsid w:val="00461F0E"/>
    <w:rsid w:val="004929F3"/>
    <w:rsid w:val="004D0F17"/>
    <w:rsid w:val="005E1B58"/>
    <w:rsid w:val="005E65C1"/>
    <w:rsid w:val="00624CDC"/>
    <w:rsid w:val="0066379F"/>
    <w:rsid w:val="006E53D5"/>
    <w:rsid w:val="006E71C6"/>
    <w:rsid w:val="006F1F07"/>
    <w:rsid w:val="00731F07"/>
    <w:rsid w:val="0082230F"/>
    <w:rsid w:val="00892705"/>
    <w:rsid w:val="008C0635"/>
    <w:rsid w:val="008E2C06"/>
    <w:rsid w:val="008E37C3"/>
    <w:rsid w:val="008E7BFA"/>
    <w:rsid w:val="008F6163"/>
    <w:rsid w:val="00914F11"/>
    <w:rsid w:val="00937A38"/>
    <w:rsid w:val="009947A1"/>
    <w:rsid w:val="009B7112"/>
    <w:rsid w:val="009C6D8F"/>
    <w:rsid w:val="00A13172"/>
    <w:rsid w:val="00A15D25"/>
    <w:rsid w:val="00A41002"/>
    <w:rsid w:val="00A42954"/>
    <w:rsid w:val="00A429C9"/>
    <w:rsid w:val="00A73541"/>
    <w:rsid w:val="00A80B07"/>
    <w:rsid w:val="00AB7605"/>
    <w:rsid w:val="00B2304E"/>
    <w:rsid w:val="00BE5015"/>
    <w:rsid w:val="00BF0499"/>
    <w:rsid w:val="00C23BA3"/>
    <w:rsid w:val="00C273ED"/>
    <w:rsid w:val="00C9557E"/>
    <w:rsid w:val="00CA0378"/>
    <w:rsid w:val="00CA6085"/>
    <w:rsid w:val="00D11B58"/>
    <w:rsid w:val="00D31A38"/>
    <w:rsid w:val="00D47F58"/>
    <w:rsid w:val="00D73B13"/>
    <w:rsid w:val="00D81924"/>
    <w:rsid w:val="00DB56D7"/>
    <w:rsid w:val="00DE6BA6"/>
    <w:rsid w:val="00E11F8F"/>
    <w:rsid w:val="00E63651"/>
    <w:rsid w:val="00E74A06"/>
    <w:rsid w:val="00E754DF"/>
    <w:rsid w:val="00EB5423"/>
    <w:rsid w:val="00F10702"/>
    <w:rsid w:val="00F92A9E"/>
    <w:rsid w:val="00FA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7A38"/>
    <w:pPr>
      <w:spacing w:beforeLines="75" w:afterLines="50" w:line="460" w:lineRule="atLeast"/>
      <w:jc w:val="center"/>
      <w:outlineLvl w:val="1"/>
    </w:pPr>
    <w:rPr>
      <w:rFonts w:eastAsia="黑体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37A38"/>
    <w:rPr>
      <w:rFonts w:ascii="Times New Roman" w:eastAsia="黑体" w:hAnsi="Times New Roman" w:cs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37A38"/>
    <w:pPr>
      <w:ind w:firstLineChars="200" w:firstLine="420"/>
    </w:pPr>
    <w:rPr>
      <w:rFonts w:ascii="Calibri" w:hAnsi="Calibri"/>
      <w:szCs w:val="22"/>
    </w:rPr>
  </w:style>
  <w:style w:type="paragraph" w:styleId="a4">
    <w:name w:val="Title"/>
    <w:basedOn w:val="a"/>
    <w:next w:val="a"/>
    <w:link w:val="Char"/>
    <w:uiPriority w:val="10"/>
    <w:qFormat/>
    <w:rsid w:val="00937A38"/>
    <w:pPr>
      <w:spacing w:line="460" w:lineRule="atLeast"/>
    </w:pPr>
    <w:rPr>
      <w:rFonts w:eastAsia="黑体"/>
      <w:color w:val="000000"/>
      <w:sz w:val="24"/>
    </w:rPr>
  </w:style>
  <w:style w:type="character" w:customStyle="1" w:styleId="Char">
    <w:name w:val="标题 Char"/>
    <w:basedOn w:val="a0"/>
    <w:link w:val="a4"/>
    <w:uiPriority w:val="10"/>
    <w:rsid w:val="00937A38"/>
    <w:rPr>
      <w:rFonts w:ascii="Times New Roman" w:eastAsia="黑体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0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0403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0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040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409941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667</Words>
  <Characters>3807</Characters>
  <Application>Microsoft Office Word</Application>
  <DocSecurity>0</DocSecurity>
  <Lines>31</Lines>
  <Paragraphs>8</Paragraphs>
  <ScaleCrop>false</ScaleCrop>
  <Company>Lenovo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2016-09-18T02:25:00Z</cp:lastPrinted>
  <dcterms:created xsi:type="dcterms:W3CDTF">2016-07-19T02:29:00Z</dcterms:created>
  <dcterms:modified xsi:type="dcterms:W3CDTF">2016-10-25T01:55:00Z</dcterms:modified>
</cp:coreProperties>
</file>